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662B74AA"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w:t>
      </w:r>
      <w:r w:rsidR="00304675">
        <w:rPr>
          <w:b/>
          <w:color w:val="000000" w:themeColor="text1"/>
          <w:sz w:val="24"/>
          <w:szCs w:val="24"/>
          <w:lang w:eastAsia="ko-KR"/>
        </w:rPr>
        <w:t>2</w:t>
      </w:r>
      <w:r w:rsidRPr="00122191">
        <w:rPr>
          <w:rFonts w:hint="eastAsia"/>
          <w:b/>
          <w:color w:val="000000" w:themeColor="text1"/>
          <w:sz w:val="24"/>
          <w:szCs w:val="24"/>
          <w:lang w:eastAsia="ko-KR"/>
        </w:rPr>
        <w:t xml:space="preserve"> </w:t>
      </w:r>
      <w:r w:rsidRPr="00122191">
        <w:rPr>
          <w:b/>
          <w:color w:val="000000" w:themeColor="text1"/>
          <w:sz w:val="24"/>
          <w:szCs w:val="24"/>
          <w:lang w:eastAsia="ko-KR"/>
        </w:rPr>
        <w:t xml:space="preserve">Meeting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691256">
        <w:rPr>
          <w:b/>
          <w:color w:val="000000" w:themeColor="text1"/>
          <w:sz w:val="24"/>
          <w:szCs w:val="24"/>
          <w:lang w:eastAsia="ko-KR"/>
        </w:rPr>
        <w:t>13</w:t>
      </w:r>
      <w:r w:rsidR="005C3779" w:rsidRPr="00122191">
        <w:rPr>
          <w:b/>
          <w:color w:val="000000" w:themeColor="text1"/>
          <w:sz w:val="24"/>
          <w:szCs w:val="24"/>
          <w:lang w:eastAsia="ko-KR"/>
        </w:rPr>
        <w:t>-</w:t>
      </w:r>
      <w:r w:rsidR="00691256">
        <w:rPr>
          <w:b/>
          <w:color w:val="000000" w:themeColor="text1"/>
          <w:sz w:val="24"/>
          <w:szCs w:val="24"/>
          <w:lang w:eastAsia="ko-KR"/>
        </w:rPr>
        <w:t>bis-</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w:t>
      </w:r>
      <w:r w:rsidR="00824B6D">
        <w:rPr>
          <w:rFonts w:asciiTheme="minorEastAsia" w:eastAsiaTheme="minorEastAsia" w:hAnsiTheme="minorEastAsia"/>
          <w:b/>
          <w:color w:val="000000" w:themeColor="text1"/>
          <w:sz w:val="24"/>
          <w:szCs w:val="24"/>
          <w:lang w:eastAsia="ko-KR"/>
        </w:rPr>
        <w:t>2</w:t>
      </w:r>
      <w:r w:rsidR="00087F5E" w:rsidRPr="00087F5E">
        <w:rPr>
          <w:rFonts w:asciiTheme="minorEastAsia" w:eastAsiaTheme="minorEastAsia" w:hAnsiTheme="minorEastAsia"/>
          <w:b/>
          <w:color w:val="000000" w:themeColor="text1"/>
          <w:sz w:val="24"/>
          <w:szCs w:val="24"/>
          <w:lang w:eastAsia="ko-KR"/>
        </w:rPr>
        <w:t>-2</w:t>
      </w:r>
      <w:r w:rsidR="008A3EC5">
        <w:rPr>
          <w:rFonts w:asciiTheme="minorEastAsia" w:eastAsiaTheme="minorEastAsia" w:hAnsiTheme="minorEastAsia"/>
          <w:b/>
          <w:color w:val="000000" w:themeColor="text1"/>
          <w:sz w:val="24"/>
          <w:szCs w:val="24"/>
          <w:lang w:eastAsia="ko-KR"/>
        </w:rPr>
        <w:t>1</w:t>
      </w:r>
      <w:r w:rsidR="00A750FF">
        <w:rPr>
          <w:rFonts w:asciiTheme="minorEastAsia" w:eastAsiaTheme="minorEastAsia" w:hAnsiTheme="minorEastAsia"/>
          <w:b/>
          <w:color w:val="000000" w:themeColor="text1"/>
          <w:sz w:val="24"/>
          <w:szCs w:val="24"/>
          <w:lang w:eastAsia="ko-KR"/>
        </w:rPr>
        <w:t>02960</w:t>
      </w:r>
    </w:p>
    <w:bookmarkEnd w:id="0"/>
    <w:p w14:paraId="232823A7" w14:textId="4B976EE6" w:rsidR="003909B6" w:rsidRPr="00450EE4" w:rsidRDefault="00B95D14" w:rsidP="003909B6">
      <w:pPr>
        <w:pStyle w:val="CRCoverPage"/>
        <w:spacing w:after="240"/>
        <w:rPr>
          <w:rFonts w:eastAsia="SimSun" w:cs="Arial"/>
          <w:b/>
          <w:bCs/>
          <w:color w:val="000000" w:themeColor="text1"/>
          <w:sz w:val="24"/>
          <w:szCs w:val="24"/>
          <w:lang w:eastAsia="zh-CN"/>
        </w:rPr>
      </w:pPr>
      <w:r w:rsidRPr="0053509F">
        <w:rPr>
          <w:rFonts w:asciiTheme="minorEastAsia" w:eastAsiaTheme="minorEastAsia" w:hAnsiTheme="minorEastAsia" w:cs="Arial" w:hint="eastAsia"/>
          <w:b/>
          <w:bCs/>
          <w:color w:val="000000" w:themeColor="text1"/>
          <w:sz w:val="24"/>
          <w:szCs w:val="24"/>
          <w:lang w:eastAsia="ko-KR"/>
        </w:rPr>
        <w:t>e-Meeting</w:t>
      </w:r>
      <w:r w:rsidR="00B65BDE" w:rsidRPr="0053509F">
        <w:rPr>
          <w:rFonts w:asciiTheme="minorEastAsia" w:eastAsiaTheme="minorEastAsia" w:hAnsiTheme="minorEastAsia" w:cs="Arial" w:hint="eastAsia"/>
          <w:b/>
          <w:bCs/>
          <w:color w:val="000000" w:themeColor="text1"/>
          <w:sz w:val="24"/>
          <w:szCs w:val="24"/>
          <w:lang w:eastAsia="ko-KR"/>
        </w:rPr>
        <w:t>,</w:t>
      </w:r>
      <w:r w:rsidR="00B65BDE" w:rsidRPr="0053509F">
        <w:rPr>
          <w:rFonts w:eastAsia="SimSun" w:cs="Arial"/>
          <w:b/>
          <w:bCs/>
          <w:color w:val="000000" w:themeColor="text1"/>
          <w:sz w:val="24"/>
          <w:szCs w:val="24"/>
          <w:lang w:eastAsia="zh-CN"/>
        </w:rPr>
        <w:t xml:space="preserve"> </w:t>
      </w:r>
      <w:r w:rsidR="0053509F" w:rsidRPr="00450EE4">
        <w:rPr>
          <w:rFonts w:eastAsia="SimSun" w:cs="Arial"/>
          <w:b/>
          <w:bCs/>
          <w:color w:val="000000" w:themeColor="text1"/>
          <w:sz w:val="24"/>
          <w:szCs w:val="24"/>
          <w:lang w:eastAsia="zh-CN"/>
        </w:rPr>
        <w:t>April</w:t>
      </w:r>
      <w:r w:rsidR="00F76C3B" w:rsidRPr="00450EE4">
        <w:rPr>
          <w:rFonts w:eastAsia="SimSun" w:cs="Arial"/>
          <w:b/>
          <w:bCs/>
          <w:color w:val="000000" w:themeColor="text1"/>
          <w:sz w:val="24"/>
          <w:szCs w:val="24"/>
          <w:lang w:eastAsia="zh-CN"/>
        </w:rPr>
        <w:t xml:space="preserve"> </w:t>
      </w:r>
      <w:r w:rsidR="0053509F" w:rsidRPr="00450EE4">
        <w:rPr>
          <w:rFonts w:eastAsia="SimSun" w:cs="Arial"/>
          <w:b/>
          <w:bCs/>
          <w:color w:val="000000" w:themeColor="text1"/>
          <w:sz w:val="24"/>
          <w:szCs w:val="24"/>
          <w:lang w:eastAsia="zh-CN"/>
        </w:rPr>
        <w:t>12</w:t>
      </w:r>
      <w:r w:rsidR="0053509F" w:rsidRPr="00450EE4">
        <w:rPr>
          <w:rFonts w:eastAsia="SimSun" w:cs="Arial"/>
          <w:b/>
          <w:bCs/>
          <w:color w:val="000000" w:themeColor="text1"/>
          <w:sz w:val="24"/>
          <w:szCs w:val="24"/>
          <w:vertAlign w:val="superscript"/>
          <w:lang w:eastAsia="zh-CN"/>
        </w:rPr>
        <w:t>nd</w:t>
      </w:r>
      <w:r w:rsidR="00F76C3B" w:rsidRPr="00450EE4">
        <w:rPr>
          <w:rFonts w:eastAsia="SimSun" w:cs="Arial"/>
          <w:b/>
          <w:bCs/>
          <w:color w:val="000000" w:themeColor="text1"/>
          <w:sz w:val="24"/>
          <w:szCs w:val="24"/>
          <w:lang w:eastAsia="zh-CN"/>
        </w:rPr>
        <w:t xml:space="preserve"> –</w:t>
      </w:r>
      <w:r w:rsidR="008A3EC5" w:rsidRPr="00450EE4">
        <w:rPr>
          <w:rFonts w:eastAsia="SimSun" w:cs="Arial"/>
          <w:b/>
          <w:bCs/>
          <w:color w:val="000000" w:themeColor="text1"/>
          <w:sz w:val="24"/>
          <w:szCs w:val="24"/>
          <w:lang w:eastAsia="zh-CN"/>
        </w:rPr>
        <w:t xml:space="preserve"> </w:t>
      </w:r>
      <w:r w:rsidR="0053509F" w:rsidRPr="00450EE4">
        <w:rPr>
          <w:rFonts w:eastAsia="SimSun" w:cs="Arial"/>
          <w:b/>
          <w:bCs/>
          <w:color w:val="000000" w:themeColor="text1"/>
          <w:sz w:val="24"/>
          <w:szCs w:val="24"/>
          <w:lang w:eastAsia="zh-CN"/>
        </w:rPr>
        <w:t>April</w:t>
      </w:r>
      <w:r w:rsidR="00122191" w:rsidRPr="00450EE4">
        <w:rPr>
          <w:rFonts w:eastAsia="SimSun" w:cs="Arial"/>
          <w:b/>
          <w:bCs/>
          <w:color w:val="000000" w:themeColor="text1"/>
          <w:sz w:val="24"/>
          <w:szCs w:val="24"/>
          <w:lang w:eastAsia="zh-CN"/>
        </w:rPr>
        <w:t xml:space="preserve"> </w:t>
      </w:r>
      <w:r w:rsidR="0053509F" w:rsidRPr="00450EE4">
        <w:rPr>
          <w:rFonts w:eastAsia="SimSun" w:cs="Arial"/>
          <w:b/>
          <w:bCs/>
          <w:color w:val="000000" w:themeColor="text1"/>
          <w:sz w:val="24"/>
          <w:szCs w:val="24"/>
          <w:lang w:eastAsia="zh-CN"/>
        </w:rPr>
        <w:t>20</w:t>
      </w:r>
      <w:r w:rsidR="0053509F" w:rsidRPr="00450EE4">
        <w:rPr>
          <w:rFonts w:eastAsia="SimSun" w:cs="Arial"/>
          <w:b/>
          <w:bCs/>
          <w:color w:val="000000" w:themeColor="text1"/>
          <w:sz w:val="24"/>
          <w:szCs w:val="24"/>
          <w:vertAlign w:val="superscript"/>
          <w:lang w:eastAsia="zh-CN"/>
        </w:rPr>
        <w:t>th</w:t>
      </w:r>
      <w:r w:rsidR="00402082" w:rsidRPr="00450EE4">
        <w:rPr>
          <w:rFonts w:eastAsia="SimSun" w:cs="Arial"/>
          <w:b/>
          <w:bCs/>
          <w:color w:val="000000" w:themeColor="text1"/>
          <w:sz w:val="24"/>
          <w:szCs w:val="24"/>
          <w:lang w:eastAsia="zh-CN"/>
        </w:rPr>
        <w:t xml:space="preserve">, </w:t>
      </w:r>
      <w:r w:rsidR="00073038" w:rsidRPr="00450EE4">
        <w:rPr>
          <w:rFonts w:eastAsia="SimSun" w:cs="Arial"/>
          <w:b/>
          <w:bCs/>
          <w:color w:val="000000" w:themeColor="text1"/>
          <w:sz w:val="24"/>
          <w:szCs w:val="24"/>
          <w:lang w:eastAsia="zh-CN"/>
        </w:rPr>
        <w:t>202</w:t>
      </w:r>
      <w:r w:rsidR="008A3EC5" w:rsidRPr="00450EE4">
        <w:rPr>
          <w:rFonts w:eastAsia="SimSun" w:cs="Arial"/>
          <w:b/>
          <w:bCs/>
          <w:color w:val="000000" w:themeColor="text1"/>
          <w:sz w:val="24"/>
          <w:szCs w:val="24"/>
          <w:lang w:eastAsia="zh-CN"/>
        </w:rPr>
        <w:t>1</w:t>
      </w:r>
    </w:p>
    <w:p w14:paraId="16FE5EF7" w14:textId="6E62B4E1" w:rsidR="00855E97" w:rsidRPr="00450EE4" w:rsidRDefault="00855E97" w:rsidP="00855E97">
      <w:pPr>
        <w:tabs>
          <w:tab w:val="left" w:pos="1985"/>
        </w:tabs>
        <w:spacing w:after="120"/>
        <w:ind w:left="2040" w:hangingChars="850" w:hanging="2040"/>
        <w:rPr>
          <w:rFonts w:ascii="Arial" w:eastAsia="SimSun" w:hAnsi="Arial"/>
          <w:color w:val="FF0000"/>
          <w:sz w:val="24"/>
          <w:lang w:eastAsia="zh-CN"/>
        </w:rPr>
      </w:pPr>
      <w:r w:rsidRPr="00450EE4">
        <w:rPr>
          <w:rFonts w:ascii="Arial" w:hAnsi="Arial"/>
          <w:b/>
          <w:sz w:val="24"/>
        </w:rPr>
        <w:t>Agenda item:</w:t>
      </w:r>
      <w:r w:rsidRPr="00450EE4">
        <w:rPr>
          <w:rFonts w:ascii="Arial" w:hAnsi="Arial"/>
          <w:color w:val="000000" w:themeColor="text1"/>
          <w:sz w:val="24"/>
        </w:rPr>
        <w:tab/>
      </w:r>
      <w:bookmarkStart w:id="1" w:name="Source"/>
      <w:bookmarkEnd w:id="1"/>
      <w:r w:rsidR="008F39D9" w:rsidRPr="00450EE4">
        <w:rPr>
          <w:rFonts w:ascii="Arial" w:hAnsi="Arial"/>
          <w:color w:val="000000" w:themeColor="text1"/>
          <w:sz w:val="24"/>
        </w:rPr>
        <w:t>8.</w:t>
      </w:r>
      <w:r w:rsidR="0053509F" w:rsidRPr="00450EE4">
        <w:rPr>
          <w:rFonts w:ascii="Arial" w:hAnsi="Arial"/>
          <w:color w:val="000000" w:themeColor="text1"/>
          <w:sz w:val="24"/>
        </w:rPr>
        <w:t>7</w:t>
      </w:r>
      <w:r w:rsidR="008F39D9" w:rsidRPr="00450EE4">
        <w:rPr>
          <w:rFonts w:ascii="Arial" w:hAnsi="Arial"/>
          <w:color w:val="000000" w:themeColor="text1"/>
          <w:sz w:val="24"/>
        </w:rPr>
        <w:t>.</w:t>
      </w:r>
      <w:r w:rsidR="0053509F" w:rsidRPr="00450EE4">
        <w:rPr>
          <w:rFonts w:ascii="Arial" w:hAnsi="Arial"/>
          <w:color w:val="000000" w:themeColor="text1"/>
          <w:sz w:val="24"/>
        </w:rPr>
        <w:t>3</w:t>
      </w:r>
    </w:p>
    <w:p w14:paraId="378DF3AF" w14:textId="77777777" w:rsidR="00855E97" w:rsidRPr="00450EE4" w:rsidRDefault="00855E97" w:rsidP="00855E97">
      <w:pPr>
        <w:tabs>
          <w:tab w:val="left" w:pos="1985"/>
        </w:tabs>
        <w:spacing w:after="120"/>
        <w:ind w:left="2040" w:hangingChars="850" w:hanging="2040"/>
        <w:rPr>
          <w:rFonts w:ascii="Arial" w:hAnsi="Arial"/>
          <w:sz w:val="24"/>
        </w:rPr>
      </w:pPr>
      <w:r w:rsidRPr="00450EE4">
        <w:rPr>
          <w:rFonts w:ascii="Arial" w:hAnsi="Arial"/>
          <w:b/>
          <w:sz w:val="24"/>
        </w:rPr>
        <w:t xml:space="preserve">Source: </w:t>
      </w:r>
      <w:r w:rsidRPr="00450EE4">
        <w:rPr>
          <w:rFonts w:ascii="Arial" w:hAnsi="Arial"/>
          <w:b/>
          <w:sz w:val="24"/>
        </w:rPr>
        <w:tab/>
      </w:r>
      <w:r w:rsidRPr="00450EE4">
        <w:rPr>
          <w:rFonts w:ascii="Arial" w:hAnsi="Arial"/>
          <w:sz w:val="24"/>
        </w:rPr>
        <w:t>ETRI</w:t>
      </w:r>
    </w:p>
    <w:p w14:paraId="5BCA6520" w14:textId="3878D543"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450EE4">
        <w:rPr>
          <w:rFonts w:ascii="Arial" w:hAnsi="Arial"/>
          <w:b/>
          <w:sz w:val="24"/>
        </w:rPr>
        <w:t>Title:</w:t>
      </w:r>
      <w:r w:rsidRPr="00450EE4">
        <w:rPr>
          <w:rFonts w:ascii="Arial" w:hAnsi="Arial"/>
          <w:b/>
          <w:sz w:val="24"/>
        </w:rPr>
        <w:tab/>
      </w:r>
      <w:r w:rsidR="00911450" w:rsidRPr="00450EE4">
        <w:rPr>
          <w:rFonts w:ascii="Arial" w:eastAsia="SimSun" w:hAnsi="Arial" w:cs="Arial"/>
          <w:color w:val="000000" w:themeColor="text1"/>
          <w:sz w:val="24"/>
          <w:lang w:eastAsia="zh-CN"/>
        </w:rPr>
        <w:t>Further consideration</w:t>
      </w:r>
      <w:r w:rsidR="00AB6269" w:rsidRPr="00450EE4">
        <w:rPr>
          <w:rFonts w:ascii="Arial" w:eastAsia="SimSun" w:hAnsi="Arial" w:cs="Arial"/>
          <w:color w:val="000000" w:themeColor="text1"/>
          <w:sz w:val="24"/>
          <w:lang w:eastAsia="zh-CN"/>
        </w:rPr>
        <w:t>s</w:t>
      </w:r>
      <w:r w:rsidR="00911450" w:rsidRPr="00450EE4">
        <w:rPr>
          <w:rFonts w:ascii="Arial" w:eastAsia="SimSun" w:hAnsi="Arial" w:cs="Arial"/>
          <w:color w:val="000000" w:themeColor="text1"/>
          <w:sz w:val="24"/>
          <w:lang w:eastAsia="zh-CN"/>
        </w:rPr>
        <w:t xml:space="preserve"> </w:t>
      </w:r>
      <w:r w:rsidR="00CF06BC" w:rsidRPr="00450EE4">
        <w:rPr>
          <w:rFonts w:ascii="Arial" w:eastAsia="SimSun" w:hAnsi="Arial" w:cs="Arial"/>
          <w:color w:val="000000" w:themeColor="text1"/>
          <w:sz w:val="24"/>
          <w:lang w:eastAsia="zh-CN"/>
        </w:rPr>
        <w:t>on</w:t>
      </w:r>
      <w:r w:rsidR="00911450" w:rsidRPr="00450EE4">
        <w:rPr>
          <w:rFonts w:ascii="Arial" w:eastAsia="SimSun" w:hAnsi="Arial" w:cs="Arial"/>
          <w:color w:val="000000" w:themeColor="text1"/>
          <w:sz w:val="24"/>
          <w:lang w:eastAsia="zh-CN"/>
        </w:rPr>
        <w:t xml:space="preserve"> relay </w:t>
      </w:r>
      <w:r w:rsidR="00CF06BC" w:rsidRPr="00450EE4">
        <w:rPr>
          <w:rFonts w:ascii="Arial" w:eastAsia="SimSun" w:hAnsi="Arial" w:cs="Arial"/>
          <w:color w:val="000000" w:themeColor="text1"/>
          <w:sz w:val="24"/>
          <w:lang w:eastAsia="zh-CN"/>
        </w:rPr>
        <w:t>(re)</w:t>
      </w:r>
      <w:r w:rsidR="00911450" w:rsidRPr="00450EE4">
        <w:rPr>
          <w:rFonts w:ascii="Arial" w:eastAsia="SimSun" w:hAnsi="Arial" w:cs="Arial"/>
          <w:color w:val="000000" w:themeColor="text1"/>
          <w:sz w:val="24"/>
          <w:lang w:eastAsia="zh-CN"/>
        </w:rPr>
        <w:t>selection</w:t>
      </w:r>
    </w:p>
    <w:p w14:paraId="7E9673AF" w14:textId="6BD9B21B" w:rsidR="00855E97"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8A3EC5">
        <w:rPr>
          <w:rFonts w:ascii="Arial" w:hAnsi="Arial"/>
          <w:sz w:val="24"/>
        </w:rPr>
        <w:t xml:space="preserve"> and </w:t>
      </w:r>
      <w:r w:rsidR="002B7E9B">
        <w:rPr>
          <w:rFonts w:ascii="Arial" w:eastAsia="SimSun" w:hAnsi="Arial" w:hint="eastAsia"/>
          <w:sz w:val="24"/>
          <w:lang w:eastAsia="zh-CN"/>
        </w:rPr>
        <w:t>Decisi</w:t>
      </w:r>
      <w:r w:rsidR="002B7E9B">
        <w:rPr>
          <w:rFonts w:ascii="Arial" w:eastAsia="SimSun" w:hAnsi="Arial"/>
          <w:sz w:val="24"/>
          <w:lang w:eastAsia="zh-CN"/>
        </w:rPr>
        <w:t>on</w:t>
      </w:r>
    </w:p>
    <w:p w14:paraId="1992A83A" w14:textId="77777777" w:rsidR="00B72C90" w:rsidRPr="00897E7A" w:rsidRDefault="00B72C90" w:rsidP="00855E97">
      <w:pPr>
        <w:pBdr>
          <w:bottom w:val="single" w:sz="12" w:space="1" w:color="auto"/>
        </w:pBdr>
        <w:tabs>
          <w:tab w:val="left" w:pos="1985"/>
        </w:tabs>
        <w:spacing w:after="120"/>
        <w:ind w:left="2040" w:hangingChars="850" w:hanging="2040"/>
        <w:rPr>
          <w:rFonts w:ascii="Arial" w:eastAsia="SimSun" w:hAnsi="Arial"/>
          <w:sz w:val="24"/>
          <w:lang w:eastAsia="zh-CN"/>
        </w:rPr>
      </w:pPr>
    </w:p>
    <w:p w14:paraId="6CE0F276" w14:textId="77777777" w:rsidR="003E1734" w:rsidRPr="009A2CF2" w:rsidRDefault="009A2CF2" w:rsidP="00334902">
      <w:pPr>
        <w:pStyle w:val="1"/>
        <w:spacing w:after="120"/>
      </w:pPr>
      <w:r w:rsidRPr="009A2CF2">
        <w:rPr>
          <w:rFonts w:hint="eastAsia"/>
        </w:rPr>
        <w:t>Introduction</w:t>
      </w:r>
    </w:p>
    <w:p w14:paraId="04E6BBA8" w14:textId="41C2835C" w:rsidR="00EC437F" w:rsidRDefault="002902A5" w:rsidP="00AE4455">
      <w:pPr>
        <w:spacing w:after="120"/>
      </w:pPr>
      <w:r>
        <w:t xml:space="preserve">During the </w:t>
      </w:r>
      <w:r w:rsidR="00091DD1">
        <w:t>S</w:t>
      </w:r>
      <w:r>
        <w:t xml:space="preserve">tudy </w:t>
      </w:r>
      <w:r w:rsidR="00091DD1">
        <w:t>I</w:t>
      </w:r>
      <w:r>
        <w:t>tem</w:t>
      </w:r>
      <w:r w:rsidR="00091DD1">
        <w:t xml:space="preserve"> (SI)</w:t>
      </w:r>
      <w:r>
        <w:t xml:space="preserve"> of NR </w:t>
      </w:r>
      <w:proofErr w:type="spellStart"/>
      <w:r>
        <w:t>Sidelink</w:t>
      </w:r>
      <w:proofErr w:type="spellEnd"/>
      <w:r>
        <w:t xml:space="preserve"> Relay </w:t>
      </w:r>
      <w:r w:rsidR="00D607F9">
        <w:t xml:space="preserve">that mainly aims to </w:t>
      </w:r>
      <w:r w:rsidR="00D607F9" w:rsidRPr="00D607F9">
        <w:t xml:space="preserve">study single-hop NR </w:t>
      </w:r>
      <w:proofErr w:type="spellStart"/>
      <w:r w:rsidR="00D607F9" w:rsidRPr="00D607F9">
        <w:t>sidelink</w:t>
      </w:r>
      <w:proofErr w:type="spellEnd"/>
      <w:r w:rsidR="00D607F9" w:rsidRPr="00D607F9">
        <w:t>-based relay</w:t>
      </w:r>
      <w:r w:rsidR="006634A1" w:rsidRPr="006634A1">
        <w:t xml:space="preserve"> </w:t>
      </w:r>
      <w:r w:rsidR="006634A1">
        <w:t>m</w:t>
      </w:r>
      <w:r w:rsidR="006634A1" w:rsidRPr="006634A1">
        <w:t xml:space="preserve">echanisms </w:t>
      </w:r>
      <w:r w:rsidR="00012579">
        <w:t>(e.g., r</w:t>
      </w:r>
      <w:r w:rsidR="00012579" w:rsidRPr="006634A1">
        <w:t>elay (re-)selection criterion</w:t>
      </w:r>
      <w:r w:rsidR="00012579">
        <w:t xml:space="preserve">) </w:t>
      </w:r>
      <w:r w:rsidR="006634A1" w:rsidRPr="006634A1">
        <w:t xml:space="preserve">for </w:t>
      </w:r>
      <w:proofErr w:type="spellStart"/>
      <w:r w:rsidR="006634A1" w:rsidRPr="006634A1">
        <w:t>sidelink</w:t>
      </w:r>
      <w:proofErr w:type="spellEnd"/>
      <w:r w:rsidR="006634A1" w:rsidRPr="006634A1">
        <w:t>-based UE-to-UE</w:t>
      </w:r>
      <w:r w:rsidR="006634A1">
        <w:t xml:space="preserve"> (U2U)</w:t>
      </w:r>
      <w:r w:rsidR="006634A1" w:rsidRPr="006634A1">
        <w:t xml:space="preserve"> and UE-to-</w:t>
      </w:r>
      <w:r w:rsidR="006634A1">
        <w:t>N</w:t>
      </w:r>
      <w:r w:rsidR="006634A1" w:rsidRPr="006634A1">
        <w:t>etwork</w:t>
      </w:r>
      <w:r w:rsidR="006634A1">
        <w:t xml:space="preserve"> (U2N)</w:t>
      </w:r>
      <w:r w:rsidR="006634A1" w:rsidRPr="006634A1">
        <w:t xml:space="preserve"> relay</w:t>
      </w:r>
      <w:r w:rsidR="006634A1">
        <w:t xml:space="preserve">s </w:t>
      </w:r>
      <w:r w:rsidR="006634A1">
        <w:rPr>
          <w:bCs/>
          <w:lang w:eastAsia="zh-CN"/>
        </w:rPr>
        <w:t>with minimum specification impact and</w:t>
      </w:r>
      <w:r w:rsidR="006634A1" w:rsidRPr="006634A1">
        <w:t xml:space="preserve"> </w:t>
      </w:r>
      <w:r w:rsidR="006634A1" w:rsidRPr="00FB0EC7">
        <w:rPr>
          <w:bCs/>
          <w:lang w:eastAsia="zh-CN"/>
        </w:rPr>
        <w:t>upper layer operations</w:t>
      </w:r>
      <w:r w:rsidR="006634A1" w:rsidRPr="0047121D">
        <w:rPr>
          <w:bCs/>
          <w:lang w:eastAsia="zh-CN"/>
        </w:rPr>
        <w:t xml:space="preserve"> </w:t>
      </w:r>
      <w:r w:rsidR="006634A1">
        <w:rPr>
          <w:bCs/>
          <w:lang w:eastAsia="zh-CN"/>
        </w:rPr>
        <w:t>of</w:t>
      </w:r>
      <w:r w:rsidR="006634A1" w:rsidRPr="0047121D">
        <w:rPr>
          <w:bCs/>
          <w:lang w:eastAsia="zh-CN"/>
        </w:rPr>
        <w:t xml:space="preserve"> </w:t>
      </w:r>
      <w:r w:rsidR="006634A1">
        <w:rPr>
          <w:bCs/>
          <w:lang w:eastAsia="zh-CN"/>
        </w:rPr>
        <w:t>d</w:t>
      </w:r>
      <w:r w:rsidR="006634A1" w:rsidRPr="0047121D">
        <w:rPr>
          <w:bCs/>
          <w:lang w:eastAsia="zh-CN"/>
        </w:rPr>
        <w:t xml:space="preserve">iscovery model/procedure for </w:t>
      </w:r>
      <w:proofErr w:type="spellStart"/>
      <w:r w:rsidR="006634A1">
        <w:rPr>
          <w:bCs/>
          <w:lang w:eastAsia="zh-CN"/>
        </w:rPr>
        <w:t>sidelink</w:t>
      </w:r>
      <w:proofErr w:type="spellEnd"/>
      <w:r w:rsidR="006634A1">
        <w:rPr>
          <w:bCs/>
          <w:lang w:eastAsia="zh-CN"/>
        </w:rPr>
        <w:t xml:space="preserve"> relaying</w:t>
      </w:r>
      <w:r w:rsidR="006634A1" w:rsidRPr="006634A1">
        <w:t xml:space="preserve"> </w:t>
      </w:r>
      <w:r w:rsidR="006634A1">
        <w:t xml:space="preserve">without </w:t>
      </w:r>
      <w:r w:rsidR="006634A1" w:rsidRPr="006634A1">
        <w:t xml:space="preserve">introducing </w:t>
      </w:r>
      <w:r w:rsidR="006634A1">
        <w:rPr>
          <w:bCs/>
          <w:lang w:eastAsia="zh-CN"/>
        </w:rPr>
        <w:t xml:space="preserve">new </w:t>
      </w:r>
      <w:r w:rsidR="006634A1" w:rsidRPr="00FB0EC7">
        <w:rPr>
          <w:bCs/>
          <w:lang w:eastAsia="zh-CN"/>
        </w:rPr>
        <w:t xml:space="preserve">physical layer </w:t>
      </w:r>
      <w:r w:rsidR="006634A1">
        <w:rPr>
          <w:bCs/>
          <w:lang w:eastAsia="zh-CN"/>
        </w:rPr>
        <w:t>channel/signal</w:t>
      </w:r>
      <w:r w:rsidR="006634A1">
        <w:t xml:space="preserve"> have been</w:t>
      </w:r>
      <w:r w:rsidR="006634A1" w:rsidRPr="006634A1">
        <w:t xml:space="preserve"> </w:t>
      </w:r>
      <w:r w:rsidR="006634A1">
        <w:t xml:space="preserve">investigated </w:t>
      </w:r>
      <w:r w:rsidR="00831404">
        <w:fldChar w:fldCharType="begin"/>
      </w:r>
      <w:r w:rsidR="00831404">
        <w:instrText xml:space="preserve"> REF _Ref68133698 \r \h </w:instrText>
      </w:r>
      <w:r w:rsidR="00831404">
        <w:fldChar w:fldCharType="separate"/>
      </w:r>
      <w:r w:rsidR="00831404">
        <w:t>[1]</w:t>
      </w:r>
      <w:r w:rsidR="00831404">
        <w:fldChar w:fldCharType="end"/>
      </w:r>
      <w:r w:rsidR="006634A1" w:rsidRPr="006634A1">
        <w:t>.</w:t>
      </w:r>
      <w:r w:rsidR="006634A1">
        <w:t xml:space="preserve"> During the last two meetings, </w:t>
      </w:r>
      <w:r w:rsidR="00E11029">
        <w:t xml:space="preserve">the </w:t>
      </w:r>
      <w:r w:rsidR="00EC437F" w:rsidRPr="00EC437F">
        <w:t xml:space="preserve">RAN2#112e </w:t>
      </w:r>
      <w:r w:rsidR="00E11029">
        <w:t>and RAN2#113e meetings</w:t>
      </w:r>
      <w:r w:rsidR="00EC437F" w:rsidRPr="00EC437F">
        <w:t>, several agreements were made on relay selection and reselection</w:t>
      </w:r>
      <w:r w:rsidR="00831404">
        <w:t xml:space="preserve"> </w:t>
      </w:r>
      <w:r w:rsidR="00831404">
        <w:fldChar w:fldCharType="begin"/>
      </w:r>
      <w:r w:rsidR="00831404">
        <w:instrText xml:space="preserve"> REF _Ref68133756 \r \h </w:instrText>
      </w:r>
      <w:r w:rsidR="00831404">
        <w:fldChar w:fldCharType="separate"/>
      </w:r>
      <w:r w:rsidR="00831404">
        <w:t>[2]</w:t>
      </w:r>
      <w:r w:rsidR="00831404">
        <w:fldChar w:fldCharType="end"/>
      </w:r>
      <w:r w:rsidR="00831404">
        <w:fldChar w:fldCharType="begin"/>
      </w:r>
      <w:r w:rsidR="00831404">
        <w:instrText xml:space="preserve"> REF _Ref67930696 \r \h </w:instrText>
      </w:r>
      <w:r w:rsidR="00831404">
        <w:fldChar w:fldCharType="separate"/>
      </w:r>
      <w:r w:rsidR="00831404">
        <w:t>[3]</w:t>
      </w:r>
      <w:r w:rsidR="00831404">
        <w:fldChar w:fldCharType="end"/>
      </w:r>
      <w:r w:rsidR="0086684C">
        <w:t xml:space="preserve">, and the overall results of the SI are reported in </w:t>
      </w:r>
      <w:r w:rsidR="00680245" w:rsidRPr="00680245">
        <w:t>TR</w:t>
      </w:r>
      <w:r w:rsidR="00680245">
        <w:t xml:space="preserve"> </w:t>
      </w:r>
      <w:r w:rsidR="00680245" w:rsidRPr="00680245">
        <w:t>38.836</w:t>
      </w:r>
      <w:r w:rsidR="00680245">
        <w:t xml:space="preserve"> </w:t>
      </w:r>
      <w:r w:rsidR="00831404">
        <w:fldChar w:fldCharType="begin"/>
      </w:r>
      <w:r w:rsidR="00831404">
        <w:instrText xml:space="preserve"> REF _Ref68133898 \r \h </w:instrText>
      </w:r>
      <w:r w:rsidR="00831404">
        <w:fldChar w:fldCharType="separate"/>
      </w:r>
      <w:r w:rsidR="00831404">
        <w:t>[4]</w:t>
      </w:r>
      <w:r w:rsidR="00831404">
        <w:fldChar w:fldCharType="end"/>
      </w:r>
      <w:r w:rsidR="00EC437F" w:rsidRPr="00EC437F">
        <w:t xml:space="preserve">. </w:t>
      </w:r>
    </w:p>
    <w:p w14:paraId="55CC04EC" w14:textId="263740E0" w:rsidR="002902A5" w:rsidRDefault="007056CE" w:rsidP="00AE4455">
      <w:pPr>
        <w:spacing w:after="120"/>
      </w:pPr>
      <w:r>
        <w:t>F</w:t>
      </w:r>
      <w:r w:rsidRPr="007056CE">
        <w:t>rom this RAN</w:t>
      </w:r>
      <w:r>
        <w:t>2</w:t>
      </w:r>
      <w:r w:rsidRPr="007056CE">
        <w:t>#1</w:t>
      </w:r>
      <w:r>
        <w:t>13</w:t>
      </w:r>
      <w:r w:rsidRPr="007056CE">
        <w:t>-</w:t>
      </w:r>
      <w:r>
        <w:t>bis-</w:t>
      </w:r>
      <w:r w:rsidRPr="007056CE">
        <w:t>e meeting on A</w:t>
      </w:r>
      <w:r>
        <w:t>pril</w:t>
      </w:r>
      <w:r w:rsidRPr="007056CE">
        <w:t>, Rel-17 W</w:t>
      </w:r>
      <w:r>
        <w:t xml:space="preserve">ork </w:t>
      </w:r>
      <w:r w:rsidRPr="007056CE">
        <w:t>I</w:t>
      </w:r>
      <w:r>
        <w:t>tem (WI)</w:t>
      </w:r>
      <w:r w:rsidRPr="007056CE">
        <w:t xml:space="preserve"> for </w:t>
      </w:r>
      <w:r>
        <w:t xml:space="preserve">NR </w:t>
      </w:r>
      <w:proofErr w:type="spellStart"/>
      <w:r>
        <w:t>Sidelink</w:t>
      </w:r>
      <w:proofErr w:type="spellEnd"/>
      <w:r>
        <w:t xml:space="preserve"> Relay</w:t>
      </w:r>
      <w:r w:rsidR="00043515">
        <w:t xml:space="preserve"> </w:t>
      </w:r>
      <w:r w:rsidR="00831404">
        <w:fldChar w:fldCharType="begin"/>
      </w:r>
      <w:r w:rsidR="00831404">
        <w:instrText xml:space="preserve"> REF _Ref68133908 \r \h </w:instrText>
      </w:r>
      <w:r w:rsidR="00831404">
        <w:fldChar w:fldCharType="separate"/>
      </w:r>
      <w:r w:rsidR="00831404">
        <w:t>[5]</w:t>
      </w:r>
      <w:r w:rsidR="00831404">
        <w:fldChar w:fldCharType="end"/>
      </w:r>
      <w:r>
        <w:t xml:space="preserve"> </w:t>
      </w:r>
      <w:r w:rsidRPr="007056CE">
        <w:t xml:space="preserve">is initiated </w:t>
      </w:r>
      <w:r w:rsidR="002902A5" w:rsidRPr="002902A5">
        <w:t xml:space="preserve">to specify solutions to enable single-hop, </w:t>
      </w:r>
      <w:proofErr w:type="spellStart"/>
      <w:r w:rsidR="002902A5" w:rsidRPr="002902A5">
        <w:t>sidelink</w:t>
      </w:r>
      <w:proofErr w:type="spellEnd"/>
      <w:r w:rsidR="002902A5" w:rsidRPr="002902A5">
        <w:t>-based, L2 and L3 based U2N relaying</w:t>
      </w:r>
      <w:r w:rsidR="002902A5">
        <w:t>, and the detailed objectives are summarized as follows:</w:t>
      </w:r>
    </w:p>
    <w:tbl>
      <w:tblPr>
        <w:tblStyle w:val="a6"/>
        <w:tblW w:w="0" w:type="auto"/>
        <w:tblLook w:val="04A0" w:firstRow="1" w:lastRow="0" w:firstColumn="1" w:lastColumn="0" w:noHBand="0" w:noVBand="1"/>
      </w:tblPr>
      <w:tblGrid>
        <w:gridCol w:w="9736"/>
      </w:tblGrid>
      <w:tr w:rsidR="002902A5" w14:paraId="7F483650" w14:textId="77777777" w:rsidTr="002902A5">
        <w:tc>
          <w:tcPr>
            <w:tcW w:w="9736" w:type="dxa"/>
          </w:tcPr>
          <w:p w14:paraId="2F441451" w14:textId="77777777" w:rsidR="002902A5" w:rsidRDefault="002902A5" w:rsidP="002902A5">
            <w:pPr>
              <w:spacing w:before="120" w:after="120" w:line="280" w:lineRule="atLeast"/>
            </w:pPr>
            <w:bookmarkStart w:id="2" w:name="_Hlk67323386"/>
            <w:r>
              <w:t>Work Item objectives on aspects common to both L2 and L3:</w:t>
            </w:r>
          </w:p>
          <w:bookmarkEnd w:id="2"/>
          <w:p w14:paraId="61CC246A" w14:textId="77777777" w:rsidR="002902A5" w:rsidRPr="00B41C20" w:rsidRDefault="002902A5" w:rsidP="002902A5">
            <w:pPr>
              <w:pStyle w:val="a7"/>
              <w:widowControl/>
              <w:numPr>
                <w:ilvl w:val="0"/>
                <w:numId w:val="15"/>
              </w:numPr>
              <w:wordWrap/>
              <w:overflowPunct w:val="0"/>
              <w:spacing w:before="120" w:afterLines="0" w:after="120" w:line="280" w:lineRule="atLeast"/>
              <w:ind w:leftChars="0"/>
              <w:contextualSpacing/>
            </w:pPr>
            <w:r>
              <w:t xml:space="preserve">Specify mechanisms for U2N </w:t>
            </w:r>
            <w:r>
              <w:rPr>
                <w:b/>
                <w:bCs/>
              </w:rPr>
              <w:t>r</w:t>
            </w:r>
            <w:r w:rsidRPr="00B41C20">
              <w:rPr>
                <w:b/>
                <w:bCs/>
              </w:rPr>
              <w:t>elay discovery and (re)selection</w:t>
            </w:r>
            <w:r>
              <w:t xml:space="preserve"> for L3 and L2 relaying </w:t>
            </w:r>
            <w:r w:rsidRPr="00B41C20">
              <w:t>[RAN2, RAN4]</w:t>
            </w:r>
          </w:p>
          <w:p w14:paraId="6F9DF12A" w14:textId="77777777" w:rsidR="002902A5" w:rsidRPr="002F756E" w:rsidRDefault="002902A5" w:rsidP="002902A5">
            <w:pPr>
              <w:pStyle w:val="a7"/>
              <w:widowControl/>
              <w:numPr>
                <w:ilvl w:val="1"/>
                <w:numId w:val="15"/>
              </w:numPr>
              <w:wordWrap/>
              <w:overflowPunct w:val="0"/>
              <w:spacing w:before="120" w:afterLines="0" w:after="120" w:line="280" w:lineRule="atLeast"/>
              <w:ind w:leftChars="0"/>
              <w:contextualSpacing/>
            </w:pPr>
            <w:r>
              <w:t xml:space="preserve">Re-use LTE </w:t>
            </w:r>
            <w:r w:rsidRPr="00415805">
              <w:t xml:space="preserve">relay discovery and </w:t>
            </w:r>
            <w:r>
              <w:t>(re)</w:t>
            </w:r>
            <w:r w:rsidRPr="00415805">
              <w:t>selection</w:t>
            </w:r>
            <w:r>
              <w:t xml:space="preserve"> as baseline</w:t>
            </w:r>
          </w:p>
          <w:p w14:paraId="1939BF5D" w14:textId="77777777" w:rsidR="002902A5" w:rsidRDefault="002902A5" w:rsidP="002902A5">
            <w:pPr>
              <w:pStyle w:val="a7"/>
              <w:widowControl/>
              <w:numPr>
                <w:ilvl w:val="0"/>
                <w:numId w:val="15"/>
              </w:numPr>
              <w:wordWrap/>
              <w:overflowPunct w:val="0"/>
              <w:spacing w:before="120" w:afterLines="0" w:after="120" w:line="280" w:lineRule="atLeast"/>
              <w:ind w:leftChars="0"/>
              <w:contextualSpacing/>
            </w:pPr>
            <w:r>
              <w:t xml:space="preserve">Specify mechanisms for </w:t>
            </w:r>
            <w:r w:rsidRPr="002F756E">
              <w:rPr>
                <w:b/>
                <w:bCs/>
              </w:rPr>
              <w:t>Relay and Remote UE authorization</w:t>
            </w:r>
            <w:r>
              <w:t xml:space="preserve"> </w:t>
            </w:r>
            <w:r w:rsidRPr="002F756E">
              <w:t xml:space="preserve">for L3 and L2 relaying </w:t>
            </w:r>
            <w:r>
              <w:t>[RAN3]</w:t>
            </w:r>
          </w:p>
          <w:p w14:paraId="576F03DD" w14:textId="77777777" w:rsidR="002902A5" w:rsidRDefault="002902A5" w:rsidP="002902A5">
            <w:pPr>
              <w:pStyle w:val="a7"/>
              <w:widowControl/>
              <w:numPr>
                <w:ilvl w:val="1"/>
                <w:numId w:val="15"/>
              </w:numPr>
              <w:wordWrap/>
              <w:overflowPunct w:val="0"/>
              <w:spacing w:before="120" w:afterLines="0" w:after="120" w:line="280" w:lineRule="atLeast"/>
              <w:ind w:leftChars="0"/>
              <w:contextualSpacing/>
            </w:pPr>
            <w:r w:rsidRPr="002F756E">
              <w:t xml:space="preserve">Re-use </w:t>
            </w:r>
            <w:r w:rsidRPr="004772EC">
              <w:t>LTE</w:t>
            </w:r>
            <w:r>
              <w:t xml:space="preserve"> </w:t>
            </w:r>
            <w:r w:rsidRPr="002F756E">
              <w:t>as baseline</w:t>
            </w:r>
          </w:p>
          <w:p w14:paraId="58F40E26" w14:textId="77777777" w:rsidR="002902A5" w:rsidRPr="007E2FF1" w:rsidRDefault="002902A5" w:rsidP="002902A5">
            <w:pPr>
              <w:spacing w:before="120" w:after="120" w:line="280" w:lineRule="atLeast"/>
            </w:pPr>
            <w:r w:rsidRPr="0025736B">
              <w:t xml:space="preserve">Work Item objectives </w:t>
            </w:r>
            <w:r>
              <w:t xml:space="preserve">specific </w:t>
            </w:r>
            <w:r w:rsidRPr="0025736B">
              <w:t xml:space="preserve">to </w:t>
            </w:r>
            <w:r>
              <w:t>Layer-2 (</w:t>
            </w:r>
            <w:r w:rsidRPr="0025736B">
              <w:t>L2</w:t>
            </w:r>
            <w:r>
              <w:t>)</w:t>
            </w:r>
            <w:r w:rsidRPr="0025736B">
              <w:t xml:space="preserve"> </w:t>
            </w:r>
            <w:r w:rsidRPr="007E2FF1">
              <w:t>relaying:</w:t>
            </w:r>
          </w:p>
          <w:p w14:paraId="25CFB1FB" w14:textId="77777777" w:rsidR="002902A5" w:rsidRPr="007E2FF1" w:rsidRDefault="002902A5" w:rsidP="002902A5">
            <w:pPr>
              <w:pStyle w:val="a7"/>
              <w:widowControl/>
              <w:numPr>
                <w:ilvl w:val="0"/>
                <w:numId w:val="15"/>
              </w:numPr>
              <w:wordWrap/>
              <w:overflowPunct w:val="0"/>
              <w:spacing w:before="120" w:afterLines="0" w:after="120" w:line="280" w:lineRule="atLeast"/>
              <w:ind w:leftChars="0"/>
              <w:contextualSpacing/>
            </w:pPr>
            <w:r w:rsidRPr="007E2FF1">
              <w:t>Specify mechanisms for E2E</w:t>
            </w:r>
            <w:r>
              <w:t xml:space="preserve">, i.e. PC5 and </w:t>
            </w:r>
            <w:proofErr w:type="spellStart"/>
            <w:r>
              <w:t>Uu</w:t>
            </w:r>
            <w:proofErr w:type="spellEnd"/>
            <w:r>
              <w:t>,</w:t>
            </w:r>
            <w:r w:rsidRPr="007E2FF1">
              <w:t xml:space="preserve"> </w:t>
            </w:r>
            <w:r w:rsidRPr="007E2FF1">
              <w:rPr>
                <w:b/>
                <w:bCs/>
              </w:rPr>
              <w:t>QoS management</w:t>
            </w:r>
            <w:r w:rsidRPr="007E2FF1">
              <w:t xml:space="preserve"> [RAN2]:</w:t>
            </w:r>
          </w:p>
          <w:p w14:paraId="2BEBAC6C" w14:textId="77777777" w:rsidR="002902A5" w:rsidRPr="007E2FF1" w:rsidRDefault="002902A5" w:rsidP="002902A5">
            <w:pPr>
              <w:pStyle w:val="a7"/>
              <w:widowControl/>
              <w:numPr>
                <w:ilvl w:val="0"/>
                <w:numId w:val="15"/>
              </w:numPr>
              <w:wordWrap/>
              <w:overflowPunct w:val="0"/>
              <w:spacing w:before="120" w:afterLines="0" w:after="120" w:line="280" w:lineRule="atLeast"/>
              <w:ind w:leftChars="0"/>
              <w:contextualSpacing/>
            </w:pPr>
            <w:r w:rsidRPr="007E2FF1">
              <w:t xml:space="preserve">Specify mechanisms for </w:t>
            </w:r>
            <w:r w:rsidRPr="007E2FF1">
              <w:rPr>
                <w:b/>
                <w:bCs/>
              </w:rPr>
              <w:t>service continuity</w:t>
            </w:r>
            <w:r w:rsidRPr="007E2FF1">
              <w:t xml:space="preserve"> </w:t>
            </w:r>
          </w:p>
          <w:p w14:paraId="0B427498" w14:textId="77777777" w:rsidR="002902A5" w:rsidRPr="007E2FF1" w:rsidRDefault="002902A5" w:rsidP="002902A5">
            <w:pPr>
              <w:pStyle w:val="a7"/>
              <w:widowControl/>
              <w:numPr>
                <w:ilvl w:val="1"/>
                <w:numId w:val="15"/>
              </w:numPr>
              <w:wordWrap/>
              <w:overflowPunct w:val="0"/>
              <w:spacing w:before="120" w:afterLines="0" w:after="120" w:line="280" w:lineRule="atLeast"/>
              <w:ind w:leftChars="0"/>
              <w:contextualSpacing/>
            </w:pPr>
            <w:r w:rsidRPr="007E2FF1">
              <w:t>Limited to intra-</w:t>
            </w:r>
            <w:proofErr w:type="spellStart"/>
            <w:r w:rsidRPr="007E2FF1">
              <w:t>gNB</w:t>
            </w:r>
            <w:proofErr w:type="spellEnd"/>
            <w:r w:rsidRPr="007E2FF1">
              <w:t xml:space="preserve"> cases [RAN2]</w:t>
            </w:r>
          </w:p>
          <w:p w14:paraId="0F7F9807" w14:textId="77777777" w:rsidR="002902A5" w:rsidRPr="007E2FF1" w:rsidRDefault="002902A5" w:rsidP="002902A5">
            <w:pPr>
              <w:pStyle w:val="a7"/>
              <w:widowControl/>
              <w:numPr>
                <w:ilvl w:val="0"/>
                <w:numId w:val="15"/>
              </w:numPr>
              <w:wordWrap/>
              <w:overflowPunct w:val="0"/>
              <w:spacing w:before="120" w:afterLines="0" w:after="120" w:line="280" w:lineRule="atLeast"/>
              <w:ind w:leftChars="0"/>
              <w:contextualSpacing/>
            </w:pPr>
            <w:r w:rsidRPr="007E2FF1">
              <w:t xml:space="preserve">Specify mechanisms for U2N </w:t>
            </w:r>
            <w:r w:rsidRPr="007E2FF1">
              <w:rPr>
                <w:b/>
                <w:bCs/>
              </w:rPr>
              <w:t>Adaptation layer design</w:t>
            </w:r>
            <w:r w:rsidRPr="007E2FF1">
              <w:t xml:space="preserve"> [RAN2]</w:t>
            </w:r>
          </w:p>
          <w:p w14:paraId="2CF80FD9" w14:textId="77777777" w:rsidR="002902A5" w:rsidRPr="007E2FF1" w:rsidRDefault="002902A5" w:rsidP="002902A5">
            <w:pPr>
              <w:pStyle w:val="a7"/>
              <w:widowControl/>
              <w:numPr>
                <w:ilvl w:val="1"/>
                <w:numId w:val="15"/>
              </w:numPr>
              <w:wordWrap/>
              <w:overflowPunct w:val="0"/>
              <w:spacing w:before="120" w:afterLines="0" w:after="120" w:line="280" w:lineRule="atLeast"/>
              <w:ind w:leftChars="0"/>
              <w:contextualSpacing/>
            </w:pPr>
            <w:r w:rsidRPr="007E2FF1">
              <w:t>For bearer mapping and Remote UE identification, incl. RAN related security aspects</w:t>
            </w:r>
            <w:r>
              <w:t xml:space="preserve"> if any</w:t>
            </w:r>
          </w:p>
          <w:p w14:paraId="06A83D66" w14:textId="3274664D" w:rsidR="002902A5" w:rsidRPr="002902A5" w:rsidRDefault="002902A5" w:rsidP="00AE4455">
            <w:pPr>
              <w:pStyle w:val="a7"/>
              <w:widowControl/>
              <w:numPr>
                <w:ilvl w:val="0"/>
                <w:numId w:val="15"/>
              </w:numPr>
              <w:wordWrap/>
              <w:overflowPunct w:val="0"/>
              <w:spacing w:before="120" w:afterLines="0" w:after="120" w:line="280" w:lineRule="atLeast"/>
              <w:ind w:leftChars="0"/>
              <w:contextualSpacing/>
            </w:pPr>
            <w:r w:rsidRPr="007E2FF1">
              <w:t xml:space="preserve">Specify </w:t>
            </w:r>
            <w:r w:rsidRPr="007E2FF1">
              <w:rPr>
                <w:b/>
                <w:bCs/>
              </w:rPr>
              <w:t>Control Plane procedure</w:t>
            </w:r>
            <w:r>
              <w:rPr>
                <w:b/>
                <w:bCs/>
              </w:rPr>
              <w:t>s</w:t>
            </w:r>
            <w:r w:rsidRPr="007E2FF1">
              <w:t xml:space="preserve"> for U2N, including RRC connection management, system information delivery, paging mechanism and access control for Remote UE [RAN2, RAN3]</w:t>
            </w:r>
          </w:p>
        </w:tc>
      </w:tr>
    </w:tbl>
    <w:p w14:paraId="123F6465" w14:textId="77777777" w:rsidR="007D1213" w:rsidRDefault="007D1213" w:rsidP="007D1213">
      <w:pPr>
        <w:spacing w:after="120"/>
      </w:pPr>
    </w:p>
    <w:p w14:paraId="6815868B" w14:textId="5DC33452" w:rsidR="007D1213" w:rsidRDefault="007D1213" w:rsidP="007D1213">
      <w:pPr>
        <w:spacing w:after="120"/>
      </w:pPr>
      <w:r>
        <w:t xml:space="preserve">Regarding the above objective specifying mechanisms for U2N relay discovery and (re)selection, additional information such as </w:t>
      </w:r>
      <w:r w:rsidR="00A025A7">
        <w:t xml:space="preserve">Zone ID, </w:t>
      </w:r>
      <w:r>
        <w:t>Communication Range Requirement (CRR)</w:t>
      </w:r>
      <w:r w:rsidR="00A025A7">
        <w:t>, and received power difference,</w:t>
      </w:r>
      <w:r>
        <w:t xml:space="preserve"> can be </w:t>
      </w:r>
      <w:r w:rsidR="003D3764">
        <w:rPr>
          <w:rFonts w:hint="eastAsia"/>
        </w:rPr>
        <w:t>c</w:t>
      </w:r>
      <w:r w:rsidR="003D3764">
        <w:t xml:space="preserve">onsidered </w:t>
      </w:r>
      <w:r>
        <w:t>for relay discovery and (re)selection</w:t>
      </w:r>
      <w:r w:rsidR="003D3764">
        <w:t xml:space="preserve"> criteria</w:t>
      </w:r>
      <w:r>
        <w:t xml:space="preserve">. </w:t>
      </w:r>
      <w:r w:rsidR="003D3764">
        <w:t>Therefore, i</w:t>
      </w:r>
      <w:r>
        <w:t xml:space="preserve">n this contribution, we discuss the necessity and </w:t>
      </w:r>
      <w:r w:rsidR="00C54F15">
        <w:t xml:space="preserve">potential </w:t>
      </w:r>
      <w:r>
        <w:t xml:space="preserve">issues </w:t>
      </w:r>
      <w:r w:rsidR="00C54F15">
        <w:t>o</w:t>
      </w:r>
      <w:r w:rsidR="003D3764">
        <w:t>f</w:t>
      </w:r>
      <w:r w:rsidR="00C54F15">
        <w:t xml:space="preserve"> applying</w:t>
      </w:r>
      <w:r>
        <w:t xml:space="preserve"> </w:t>
      </w:r>
      <w:r w:rsidR="00C54F15">
        <w:t>th</w:t>
      </w:r>
      <w:r w:rsidR="003D3764">
        <w:t>is</w:t>
      </w:r>
      <w:r w:rsidR="00C54F15">
        <w:t xml:space="preserve"> information to the relay discovery</w:t>
      </w:r>
      <w:r w:rsidR="00A176A5">
        <w:t>/</w:t>
      </w:r>
      <w:r w:rsidR="00C54F15">
        <w:t>(re)selection</w:t>
      </w:r>
      <w:r>
        <w:t xml:space="preserve">. </w:t>
      </w:r>
    </w:p>
    <w:p w14:paraId="470B92CF" w14:textId="77777777" w:rsidR="004004ED" w:rsidRPr="00A176A5" w:rsidRDefault="004004ED" w:rsidP="00ED4398">
      <w:pPr>
        <w:pBdr>
          <w:bottom w:val="single" w:sz="12" w:space="1" w:color="auto"/>
        </w:pBdr>
        <w:spacing w:after="120"/>
      </w:pPr>
    </w:p>
    <w:p w14:paraId="300841C0" w14:textId="6865C1EE" w:rsidR="009A2CF2" w:rsidRDefault="00C63C67" w:rsidP="00334902">
      <w:pPr>
        <w:pStyle w:val="1"/>
        <w:spacing w:after="120"/>
      </w:pPr>
      <w:r>
        <w:t>Discussion</w:t>
      </w:r>
    </w:p>
    <w:p w14:paraId="1929FD41" w14:textId="7EB203AA" w:rsidR="00F773F7" w:rsidRPr="003917A2" w:rsidRDefault="00F773F7" w:rsidP="00F773F7">
      <w:pPr>
        <w:pStyle w:val="2"/>
        <w:spacing w:after="120"/>
        <w:rPr>
          <w:color w:val="000000" w:themeColor="text1"/>
        </w:rPr>
      </w:pPr>
      <w:r w:rsidRPr="003917A2">
        <w:rPr>
          <w:rFonts w:hint="eastAsia"/>
          <w:color w:val="000000" w:themeColor="text1"/>
        </w:rPr>
        <w:t>R</w:t>
      </w:r>
      <w:r w:rsidRPr="003917A2">
        <w:rPr>
          <w:color w:val="000000" w:themeColor="text1"/>
        </w:rPr>
        <w:t xml:space="preserve">elay </w:t>
      </w:r>
      <w:r w:rsidR="001133A2">
        <w:rPr>
          <w:color w:val="000000" w:themeColor="text1"/>
        </w:rPr>
        <w:t>(re)</w:t>
      </w:r>
      <w:r w:rsidRPr="003917A2">
        <w:rPr>
          <w:color w:val="000000" w:themeColor="text1"/>
        </w:rPr>
        <w:t xml:space="preserve">selection with consideration of </w:t>
      </w:r>
      <w:r w:rsidR="00FE2024">
        <w:rPr>
          <w:color w:val="000000" w:themeColor="text1"/>
        </w:rPr>
        <w:t>Z</w:t>
      </w:r>
      <w:r w:rsidR="001133A2">
        <w:rPr>
          <w:color w:val="000000" w:themeColor="text1"/>
        </w:rPr>
        <w:t>one ID</w:t>
      </w:r>
      <w:r w:rsidR="00FE2024">
        <w:rPr>
          <w:color w:val="000000" w:themeColor="text1"/>
        </w:rPr>
        <w:t xml:space="preserve"> and CRR</w:t>
      </w:r>
    </w:p>
    <w:p w14:paraId="50163CCC" w14:textId="161C23A0" w:rsidR="00A12CE7" w:rsidRPr="009B1B23" w:rsidRDefault="0002722F" w:rsidP="00611AF5">
      <w:pPr>
        <w:spacing w:after="120"/>
      </w:pPr>
      <w:r>
        <w:t xml:space="preserve">In the current </w:t>
      </w:r>
      <w:proofErr w:type="spellStart"/>
      <w:r>
        <w:t>sidelink</w:t>
      </w:r>
      <w:proofErr w:type="spellEnd"/>
      <w:r>
        <w:t xml:space="preserve"> specifications for NR V2X, different from LTE V2X, </w:t>
      </w:r>
      <w:proofErr w:type="spellStart"/>
      <w:r w:rsidR="00E21BEB">
        <w:t>S</w:t>
      </w:r>
      <w:r w:rsidR="00494D00" w:rsidRPr="00494D00">
        <w:t>idelink</w:t>
      </w:r>
      <w:proofErr w:type="spellEnd"/>
      <w:r w:rsidR="00494D00" w:rsidRPr="00494D00">
        <w:t xml:space="preserve"> </w:t>
      </w:r>
      <w:r w:rsidR="00E21BEB">
        <w:t>C</w:t>
      </w:r>
      <w:r w:rsidR="00494D00" w:rsidRPr="00494D00">
        <w:t xml:space="preserve">ontrol </w:t>
      </w:r>
      <w:r w:rsidR="00E21BEB">
        <w:t>I</w:t>
      </w:r>
      <w:r w:rsidR="00494D00" w:rsidRPr="00494D00">
        <w:t xml:space="preserve">nformation (SCI) </w:t>
      </w:r>
      <w:r w:rsidR="00494D00" w:rsidRPr="00494D00">
        <w:lastRenderedPageBreak/>
        <w:t>is transmitted in two stages</w:t>
      </w:r>
      <w:r>
        <w:t xml:space="preserve">. </w:t>
      </w:r>
      <w:r w:rsidR="00CD5B79">
        <w:t>T</w:t>
      </w:r>
      <w:r w:rsidR="00494D00" w:rsidRPr="00494D00">
        <w:t xml:space="preserve">he first-stage SCI carried on PSCCH contains information </w:t>
      </w:r>
      <w:r w:rsidR="00E82415">
        <w:t>for facilitating</w:t>
      </w:r>
      <w:r w:rsidR="00494D00" w:rsidRPr="00494D00">
        <w:t xml:space="preserve"> sensing operations</w:t>
      </w:r>
      <w:r w:rsidR="00E82415">
        <w:t xml:space="preserve"> and </w:t>
      </w:r>
      <w:r w:rsidR="00494D00" w:rsidRPr="00494D00">
        <w:t xml:space="preserve">information </w:t>
      </w:r>
      <w:r w:rsidR="00E82415">
        <w:t>for</w:t>
      </w:r>
      <w:r w:rsidR="00494D00" w:rsidRPr="00494D00">
        <w:t xml:space="preserve"> the resource allocation of the PSSCH</w:t>
      </w:r>
      <w:r w:rsidR="00E82415">
        <w:t xml:space="preserve">, and the </w:t>
      </w:r>
      <w:r w:rsidR="00494D00" w:rsidRPr="00494D00">
        <w:t xml:space="preserve">second-stage SCI </w:t>
      </w:r>
      <w:r w:rsidR="00E82415">
        <w:t xml:space="preserve">transmitted on </w:t>
      </w:r>
      <w:r w:rsidR="00E82415" w:rsidRPr="00494D00">
        <w:t xml:space="preserve">PSSCH </w:t>
      </w:r>
      <w:r w:rsidR="00E82415">
        <w:t xml:space="preserve">includes information required to </w:t>
      </w:r>
      <w:r w:rsidR="00494D00" w:rsidRPr="00494D00">
        <w:t xml:space="preserve">decode the associated </w:t>
      </w:r>
      <w:r w:rsidR="00220B84">
        <w:t>TB</w:t>
      </w:r>
      <w:r w:rsidR="00CD5B79">
        <w:t xml:space="preserve">. On top of that, </w:t>
      </w:r>
      <w:r w:rsidR="00633B26">
        <w:t xml:space="preserve">in the NR </w:t>
      </w:r>
      <w:proofErr w:type="spellStart"/>
      <w:r w:rsidR="00633B26">
        <w:t>sidelink</w:t>
      </w:r>
      <w:proofErr w:type="spellEnd"/>
      <w:r w:rsidR="00633B26">
        <w:t xml:space="preserve">, </w:t>
      </w:r>
      <w:r w:rsidR="00E82415">
        <w:t xml:space="preserve">12-bit </w:t>
      </w:r>
      <w:r w:rsidR="004521C3">
        <w:t>Z</w:t>
      </w:r>
      <w:r w:rsidR="00E82415">
        <w:t>one ID and 4-bit communication range requirement (CRR)</w:t>
      </w:r>
      <w:r w:rsidR="003B467E">
        <w:t xml:space="preserve"> are introduced to SCI format 2-B, </w:t>
      </w:r>
      <w:r w:rsidR="003B467E">
        <w:rPr>
          <w:rFonts w:hint="eastAsia"/>
        </w:rPr>
        <w:t>o</w:t>
      </w:r>
      <w:r w:rsidR="003B467E">
        <w:t xml:space="preserve">ne of the </w:t>
      </w:r>
      <w:r w:rsidR="00753BF3">
        <w:t>second</w:t>
      </w:r>
      <w:r w:rsidR="003B467E">
        <w:t>-stage SCI formats</w:t>
      </w:r>
      <w:r w:rsidR="00494D00" w:rsidRPr="00494D00">
        <w:t>.</w:t>
      </w:r>
      <w:r w:rsidR="005268AF">
        <w:t xml:space="preserve"> </w:t>
      </w:r>
      <w:r w:rsidR="006720C3">
        <w:t>Z</w:t>
      </w:r>
      <w:r w:rsidR="006720C3" w:rsidRPr="006720C3">
        <w:t>one ID indicates the zone in which the TX UE is located</w:t>
      </w:r>
      <w:r w:rsidR="006720C3">
        <w:t>, and thus</w:t>
      </w:r>
      <w:r w:rsidR="006720C3" w:rsidRPr="006720C3">
        <w:t xml:space="preserve"> </w:t>
      </w:r>
      <w:r w:rsidR="006720C3">
        <w:t>it</w:t>
      </w:r>
      <w:r w:rsidR="003E21AE">
        <w:t xml:space="preserve"> allows</w:t>
      </w:r>
      <w:r w:rsidR="00A7096B">
        <w:t xml:space="preserve"> </w:t>
      </w:r>
      <w:r w:rsidR="006720C3">
        <w:t>a</w:t>
      </w:r>
      <w:r w:rsidR="00210A6E">
        <w:t>n</w:t>
      </w:r>
      <w:r w:rsidR="00A7096B">
        <w:t xml:space="preserve"> </w:t>
      </w:r>
      <w:r w:rsidR="006720C3">
        <w:t>RX</w:t>
      </w:r>
      <w:r w:rsidR="00A7096B">
        <w:t xml:space="preserve"> UE </w:t>
      </w:r>
      <w:r w:rsidR="003E21AE">
        <w:t xml:space="preserve">to </w:t>
      </w:r>
      <w:r w:rsidR="00A7096B">
        <w:t xml:space="preserve">estimate the distance from the </w:t>
      </w:r>
      <w:r w:rsidR="006720C3">
        <w:t>TX</w:t>
      </w:r>
      <w:r w:rsidR="00A7096B">
        <w:t xml:space="preserve"> UE</w:t>
      </w:r>
      <w:r w:rsidR="00C328DE">
        <w:t xml:space="preserve"> using its position information</w:t>
      </w:r>
      <w:r w:rsidR="00A7096B">
        <w:t>.</w:t>
      </w:r>
      <w:r w:rsidR="00204FA8">
        <w:t xml:space="preserve"> Since </w:t>
      </w:r>
      <w:r w:rsidR="00F62999">
        <w:t xml:space="preserve">link quality </w:t>
      </w:r>
      <w:r w:rsidR="00204FA8">
        <w:t xml:space="preserve">between Tx </w:t>
      </w:r>
      <w:r w:rsidR="00204FA8" w:rsidRPr="009B1B23">
        <w:t xml:space="preserve">and Rx </w:t>
      </w:r>
      <w:r w:rsidR="00FD229E">
        <w:t>can be in</w:t>
      </w:r>
      <w:r w:rsidR="00210A6E">
        <w:t>f</w:t>
      </w:r>
      <w:r w:rsidR="00FD229E">
        <w:t>erred from</w:t>
      </w:r>
      <w:r w:rsidR="00204FA8" w:rsidRPr="009B1B23">
        <w:t xml:space="preserve"> </w:t>
      </w:r>
      <w:r w:rsidR="00204FA8" w:rsidRPr="009B1B23">
        <w:rPr>
          <w:rFonts w:hint="eastAsia"/>
        </w:rPr>
        <w:t>t</w:t>
      </w:r>
      <w:r w:rsidR="00204FA8" w:rsidRPr="009B1B23">
        <w:t>he distance between them, acquisition of position</w:t>
      </w:r>
      <w:r w:rsidR="006720C3">
        <w:t xml:space="preserve"> information</w:t>
      </w:r>
      <w:r w:rsidR="00F62999">
        <w:t xml:space="preserve"> (like Zone ID)</w:t>
      </w:r>
      <w:r w:rsidR="00204FA8" w:rsidRPr="009B1B23">
        <w:t xml:space="preserve"> of T</w:t>
      </w:r>
      <w:r w:rsidR="00F22291">
        <w:t>X</w:t>
      </w:r>
      <w:r w:rsidR="00204FA8" w:rsidRPr="009B1B23">
        <w:t xml:space="preserve"> UE can play a crucial role in the </w:t>
      </w:r>
      <w:r w:rsidR="0046657B">
        <w:t xml:space="preserve">relay </w:t>
      </w:r>
      <w:r w:rsidR="00210A6E">
        <w:t>(</w:t>
      </w:r>
      <w:r w:rsidR="00204FA8" w:rsidRPr="009B1B23">
        <w:t>re</w:t>
      </w:r>
      <w:r w:rsidR="00210A6E">
        <w:t>)</w:t>
      </w:r>
      <w:r w:rsidR="00204FA8" w:rsidRPr="009B1B23">
        <w:t>selection</w:t>
      </w:r>
      <w:r w:rsidR="00D00448">
        <w:t>. Hence, Zone ID and CRR can be considered as additional information for designing criteria of relay (re)selection.</w:t>
      </w:r>
    </w:p>
    <w:p w14:paraId="318BB86B" w14:textId="6D439BFC" w:rsidR="00CD14F7" w:rsidRDefault="00CD14F7" w:rsidP="00CD14F7">
      <w:pPr>
        <w:spacing w:after="120"/>
      </w:pPr>
      <w:r w:rsidRPr="009B1B23">
        <w:rPr>
          <w:b/>
          <w:i/>
          <w:u w:val="single"/>
        </w:rPr>
        <w:t xml:space="preserve">Observation </w:t>
      </w:r>
      <w:r w:rsidR="00BD6E1B">
        <w:rPr>
          <w:b/>
          <w:i/>
          <w:u w:val="single"/>
        </w:rPr>
        <w:t>1</w:t>
      </w:r>
      <w:r w:rsidRPr="009B1B23">
        <w:rPr>
          <w:b/>
          <w:i/>
          <w:u w:val="single"/>
        </w:rPr>
        <w:t>:</w:t>
      </w:r>
      <w:r w:rsidR="009B1B23" w:rsidRPr="009B1B23">
        <w:t xml:space="preserve"> </w:t>
      </w:r>
      <w:r w:rsidR="009B1B23">
        <w:t>In the c</w:t>
      </w:r>
      <w:r w:rsidR="009B1B23" w:rsidRPr="009B1B23">
        <w:t>urrent</w:t>
      </w:r>
      <w:r w:rsidR="009B1B23">
        <w:t xml:space="preserve"> </w:t>
      </w:r>
      <w:proofErr w:type="spellStart"/>
      <w:r w:rsidR="009B1B23">
        <w:t>sidelink</w:t>
      </w:r>
      <w:proofErr w:type="spellEnd"/>
      <w:r w:rsidR="009B1B23">
        <w:t xml:space="preserve"> specification</w:t>
      </w:r>
      <w:r w:rsidR="009B1B23" w:rsidRPr="009B1B23">
        <w:t>, Zone ID and CRR</w:t>
      </w:r>
      <w:r w:rsidR="00C90822">
        <w:t xml:space="preserve"> that might be used for designing relay (re)selection criteria are part of information carried by </w:t>
      </w:r>
      <w:r w:rsidR="00D627B9">
        <w:t>SCI format 2-B,</w:t>
      </w:r>
      <w:r w:rsidR="00D627B9">
        <w:rPr>
          <w:rFonts w:hint="eastAsia"/>
        </w:rPr>
        <w:t xml:space="preserve"> </w:t>
      </w:r>
      <w:r w:rsidR="00C90822">
        <w:rPr>
          <w:rFonts w:hint="eastAsia"/>
        </w:rPr>
        <w:t>o</w:t>
      </w:r>
      <w:r w:rsidR="00C90822">
        <w:t xml:space="preserve">ne of the </w:t>
      </w:r>
      <w:r w:rsidR="002B7562">
        <w:t>second</w:t>
      </w:r>
      <w:r w:rsidR="00C90822">
        <w:t>-stage SCI formats</w:t>
      </w:r>
      <w:r w:rsidR="009B1B23" w:rsidRPr="009B1B23">
        <w:t>.</w:t>
      </w:r>
    </w:p>
    <w:p w14:paraId="7CE67E64" w14:textId="77777777" w:rsidR="00CD14F7" w:rsidRPr="00CD14F7" w:rsidRDefault="00CD14F7" w:rsidP="00611AF5">
      <w:pPr>
        <w:spacing w:after="120"/>
      </w:pPr>
    </w:p>
    <w:p w14:paraId="43C7ED8F" w14:textId="49B77BC1" w:rsidR="00163082" w:rsidRDefault="002F50F0" w:rsidP="00527418">
      <w:pPr>
        <w:spacing w:after="120"/>
        <w:jc w:val="center"/>
      </w:pPr>
      <w:r w:rsidRPr="002F50F0">
        <w:rPr>
          <w:noProof/>
        </w:rPr>
        <w:drawing>
          <wp:inline distT="0" distB="0" distL="0" distR="0" wp14:anchorId="50BBBA30" wp14:editId="04576546">
            <wp:extent cx="4082143" cy="3823949"/>
            <wp:effectExtent l="0" t="0" r="0" b="5715"/>
            <wp:docPr id="28" name="그림 27">
              <a:extLst xmlns:a="http://schemas.openxmlformats.org/drawingml/2006/main">
                <a:ext uri="{FF2B5EF4-FFF2-40B4-BE49-F238E27FC236}">
                  <a16:creationId xmlns:a16="http://schemas.microsoft.com/office/drawing/2014/main" id="{6E07520F-469E-404C-B6A1-26B46E0489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7">
                      <a:extLst>
                        <a:ext uri="{FF2B5EF4-FFF2-40B4-BE49-F238E27FC236}">
                          <a16:creationId xmlns:a16="http://schemas.microsoft.com/office/drawing/2014/main" id="{6E07520F-469E-404C-B6A1-26B46E04898E}"/>
                        </a:ext>
                      </a:extLst>
                    </pic:cNvPr>
                    <pic:cNvPicPr>
                      <a:picLocks noChangeAspect="1"/>
                    </pic:cNvPicPr>
                  </pic:nvPicPr>
                  <pic:blipFill>
                    <a:blip r:embed="rId8"/>
                    <a:stretch>
                      <a:fillRect/>
                    </a:stretch>
                  </pic:blipFill>
                  <pic:spPr>
                    <a:xfrm>
                      <a:off x="0" y="0"/>
                      <a:ext cx="4091390" cy="3832611"/>
                    </a:xfrm>
                    <a:prstGeom prst="rect">
                      <a:avLst/>
                    </a:prstGeom>
                  </pic:spPr>
                </pic:pic>
              </a:graphicData>
            </a:graphic>
          </wp:inline>
        </w:drawing>
      </w:r>
    </w:p>
    <w:p w14:paraId="363E5244" w14:textId="02C8BBE9" w:rsidR="00C65726" w:rsidRDefault="00C65726" w:rsidP="00C65726">
      <w:pPr>
        <w:pStyle w:val="Figure"/>
        <w:spacing w:after="120"/>
      </w:pPr>
      <w:bookmarkStart w:id="3" w:name="_Ref68124632"/>
      <w:r>
        <w:t xml:space="preserve">Figure </w:t>
      </w:r>
      <w:r>
        <w:rPr>
          <w:noProof/>
        </w:rPr>
        <w:fldChar w:fldCharType="begin"/>
      </w:r>
      <w:r>
        <w:rPr>
          <w:noProof/>
        </w:rPr>
        <w:instrText xml:space="preserve"> SEQ Figure \* ARABIC </w:instrText>
      </w:r>
      <w:r>
        <w:rPr>
          <w:noProof/>
        </w:rPr>
        <w:fldChar w:fldCharType="separate"/>
      </w:r>
      <w:r w:rsidR="00831404">
        <w:rPr>
          <w:noProof/>
        </w:rPr>
        <w:t>1</w:t>
      </w:r>
      <w:r>
        <w:rPr>
          <w:noProof/>
        </w:rPr>
        <w:fldChar w:fldCharType="end"/>
      </w:r>
      <w:bookmarkEnd w:id="3"/>
      <w:r>
        <w:t xml:space="preserve"> An example of relay (re)selection using Zone ID and CRR.</w:t>
      </w:r>
    </w:p>
    <w:p w14:paraId="42EAC8E5" w14:textId="4429D5E1" w:rsidR="004D5502" w:rsidRDefault="004D5502" w:rsidP="004D5502">
      <w:pPr>
        <w:pStyle w:val="Figure"/>
        <w:spacing w:after="120"/>
        <w:jc w:val="both"/>
      </w:pPr>
    </w:p>
    <w:p w14:paraId="13FEE6AB" w14:textId="6373AF8A" w:rsidR="004D5502" w:rsidRDefault="004D5502" w:rsidP="004D5502">
      <w:pPr>
        <w:spacing w:after="120"/>
      </w:pPr>
      <w:r>
        <w:fldChar w:fldCharType="begin"/>
      </w:r>
      <w:r>
        <w:instrText xml:space="preserve"> REF _Ref68124632 \h </w:instrText>
      </w:r>
      <w:r>
        <w:fldChar w:fldCharType="separate"/>
      </w:r>
      <w:r w:rsidR="00831404">
        <w:t xml:space="preserve">Figure </w:t>
      </w:r>
      <w:r w:rsidR="00831404">
        <w:rPr>
          <w:noProof/>
        </w:rPr>
        <w:t>1</w:t>
      </w:r>
      <w:r>
        <w:fldChar w:fldCharType="end"/>
      </w:r>
      <w:r>
        <w:t xml:space="preserve"> </w:t>
      </w:r>
      <w:r w:rsidR="002F50F0">
        <w:t xml:space="preserve">illustrates </w:t>
      </w:r>
      <w:r w:rsidR="00C97C68">
        <w:t xml:space="preserve">how </w:t>
      </w:r>
      <w:r w:rsidR="00DA025D">
        <w:t xml:space="preserve">Zone ID (or other </w:t>
      </w:r>
      <w:r w:rsidR="00C97C68">
        <w:t>position information</w:t>
      </w:r>
      <w:r w:rsidR="00DA025D">
        <w:t>)</w:t>
      </w:r>
      <w:r w:rsidR="00C97C68">
        <w:t xml:space="preserve"> and CRR can be used for </w:t>
      </w:r>
      <w:r w:rsidR="002F50F0">
        <w:t xml:space="preserve">a U2N (or U2U) relaying scenario where two remote UEs communicate with a </w:t>
      </w:r>
      <w:proofErr w:type="spellStart"/>
      <w:r w:rsidR="002F50F0">
        <w:t>gNB</w:t>
      </w:r>
      <w:proofErr w:type="spellEnd"/>
      <w:r w:rsidR="002F50F0">
        <w:t xml:space="preserve"> (or source UE)</w:t>
      </w:r>
      <w:r w:rsidR="00AC3D4D">
        <w:t xml:space="preserve"> and </w:t>
      </w:r>
      <w:r w:rsidR="00590593">
        <w:t xml:space="preserve">there are </w:t>
      </w:r>
      <w:r w:rsidR="00AC3D4D">
        <w:t xml:space="preserve">three relay UEs </w:t>
      </w:r>
      <w:r w:rsidR="00590593">
        <w:t xml:space="preserve">that </w:t>
      </w:r>
      <w:r w:rsidR="00AC3D4D">
        <w:t>can be selected by the remote UEs for relaying</w:t>
      </w:r>
      <w:r w:rsidR="002F50F0">
        <w:t xml:space="preserve">. </w:t>
      </w:r>
      <w:r w:rsidR="00CD5419">
        <w:t xml:space="preserve">From a remote UE point of view, it is important to select the best relay UE </w:t>
      </w:r>
      <w:r w:rsidR="004A2CFF">
        <w:t>from</w:t>
      </w:r>
      <w:r w:rsidR="00CD5419">
        <w:t xml:space="preserve"> relay UE</w:t>
      </w:r>
      <w:r w:rsidR="009156FC">
        <w:t>s</w:t>
      </w:r>
      <w:r w:rsidR="00CD5419">
        <w:t xml:space="preserve"> that are loc</w:t>
      </w:r>
      <w:r w:rsidR="00D7133C">
        <w:t>ated close enough to maintain reliable communicat</w:t>
      </w:r>
      <w:r w:rsidR="00210A6E">
        <w:t>ion</w:t>
      </w:r>
      <w:r w:rsidR="00D7133C">
        <w:t xml:space="preserve"> with the </w:t>
      </w:r>
      <w:proofErr w:type="spellStart"/>
      <w:r w:rsidR="00D7133C">
        <w:t>gNB</w:t>
      </w:r>
      <w:proofErr w:type="spellEnd"/>
      <w:r w:rsidR="00D7133C">
        <w:t xml:space="preserve">. </w:t>
      </w:r>
      <w:r w:rsidR="00C97C68">
        <w:t xml:space="preserve">If position information of the </w:t>
      </w:r>
      <w:proofErr w:type="spellStart"/>
      <w:r w:rsidR="00C97C68">
        <w:t>gNB</w:t>
      </w:r>
      <w:proofErr w:type="spellEnd"/>
      <w:r w:rsidR="007B208A">
        <w:t xml:space="preserve"> </w:t>
      </w:r>
      <w:r w:rsidR="00C97C68">
        <w:t xml:space="preserve">such as Zone ID and CRR can be </w:t>
      </w:r>
      <w:r w:rsidR="00F930D0">
        <w:t>delivered</w:t>
      </w:r>
      <w:r w:rsidR="00C97C68">
        <w:t xml:space="preserve"> to </w:t>
      </w:r>
      <w:r w:rsidR="00F930D0">
        <w:t xml:space="preserve">relay </w:t>
      </w:r>
      <w:r w:rsidR="00C97C68">
        <w:t xml:space="preserve">UEs </w:t>
      </w:r>
      <w:r w:rsidR="00F930D0">
        <w:t xml:space="preserve">located </w:t>
      </w:r>
      <w:r w:rsidR="00C97C68">
        <w:t>within the coverage,</w:t>
      </w:r>
      <w:r w:rsidR="00F930D0">
        <w:t xml:space="preserve"> the</w:t>
      </w:r>
      <w:r w:rsidR="00D7133C">
        <w:t xml:space="preserve"> relay UEs </w:t>
      </w:r>
      <w:r w:rsidR="00F930D0">
        <w:t>can determine whether they can serve as a relay.</w:t>
      </w:r>
      <w:r w:rsidR="00AD175C">
        <w:t xml:space="preserve"> The CRR</w:t>
      </w:r>
      <w:r w:rsidR="00414059">
        <w:t xml:space="preserve"> used for relay (re)selection</w:t>
      </w:r>
      <w:r w:rsidR="00AD175C">
        <w:t xml:space="preserve"> may </w:t>
      </w:r>
      <w:r w:rsidR="00414059">
        <w:t xml:space="preserve">be set differently </w:t>
      </w:r>
      <w:r w:rsidR="00AD175C">
        <w:t xml:space="preserve">depending on the data rate required for communication between </w:t>
      </w:r>
      <w:proofErr w:type="spellStart"/>
      <w:r w:rsidR="00AD175C">
        <w:t>gNB</w:t>
      </w:r>
      <w:proofErr w:type="spellEnd"/>
      <w:r w:rsidR="00AD175C">
        <w:t xml:space="preserve"> (or source UE) and a relay UE.</w:t>
      </w:r>
      <w:r w:rsidR="00C97C68">
        <w:t xml:space="preserve"> </w:t>
      </w:r>
      <w:r w:rsidR="00061DC1">
        <w:t xml:space="preserve">If a relay UE is located within the CRR, it </w:t>
      </w:r>
      <w:r w:rsidR="009156FC">
        <w:t>broadcasts</w:t>
      </w:r>
      <w:r w:rsidR="00061DC1">
        <w:t xml:space="preserve"> its Zone ID and CRR </w:t>
      </w:r>
      <w:r w:rsidR="009156FC">
        <w:t xml:space="preserve">that </w:t>
      </w:r>
      <w:r w:rsidR="00414059">
        <w:t>are</w:t>
      </w:r>
      <w:r w:rsidR="009156FC">
        <w:t xml:space="preserve"> received by </w:t>
      </w:r>
      <w:r w:rsidR="002747E3">
        <w:t xml:space="preserve">the remote </w:t>
      </w:r>
      <w:r w:rsidR="00061DC1" w:rsidRPr="00061DC1">
        <w:t xml:space="preserve">UE </w:t>
      </w:r>
      <w:r w:rsidR="009156FC">
        <w:t xml:space="preserve">to </w:t>
      </w:r>
      <w:r w:rsidR="00061DC1" w:rsidRPr="00061DC1">
        <w:t xml:space="preserve">calculate the distance </w:t>
      </w:r>
      <w:r w:rsidR="002747E3">
        <w:t>from the relay UE</w:t>
      </w:r>
      <w:r w:rsidR="009156FC">
        <w:t>.</w:t>
      </w:r>
      <w:r w:rsidR="00061DC1" w:rsidRPr="00061DC1">
        <w:t xml:space="preserve"> </w:t>
      </w:r>
      <w:r w:rsidR="009156FC">
        <w:t xml:space="preserve">Then, </w:t>
      </w:r>
      <w:r w:rsidR="00061DC1" w:rsidRPr="00061DC1">
        <w:t xml:space="preserve">if </w:t>
      </w:r>
      <w:r w:rsidR="009156FC">
        <w:t>the remote UE</w:t>
      </w:r>
      <w:r w:rsidR="00061DC1" w:rsidRPr="00061DC1">
        <w:t xml:space="preserve"> is located </w:t>
      </w:r>
      <w:r w:rsidR="002747E3">
        <w:t>within</w:t>
      </w:r>
      <w:r w:rsidR="00061DC1" w:rsidRPr="00061DC1">
        <w:t xml:space="preserve"> the CRR of </w:t>
      </w:r>
      <w:r w:rsidR="002747E3">
        <w:t>the</w:t>
      </w:r>
      <w:r w:rsidR="00061DC1" w:rsidRPr="00061DC1">
        <w:t xml:space="preserve"> relay UE, </w:t>
      </w:r>
      <w:r w:rsidR="009156FC">
        <w:t>it</w:t>
      </w:r>
      <w:r w:rsidR="00061DC1" w:rsidRPr="00061DC1">
        <w:t xml:space="preserve"> can select</w:t>
      </w:r>
      <w:r w:rsidR="002747E3">
        <w:t xml:space="preserve"> the relay UE for relaying communication</w:t>
      </w:r>
      <w:r w:rsidR="00061DC1" w:rsidRPr="00061DC1">
        <w:t>.</w:t>
      </w:r>
      <w:r w:rsidR="00822C99">
        <w:t xml:space="preserve"> </w:t>
      </w:r>
      <w:r w:rsidR="005F529A">
        <w:t xml:space="preserve">In our option, this mechanism is particularly useful when there are a lot of relay UEs located </w:t>
      </w:r>
      <w:r w:rsidR="00414059">
        <w:t>near</w:t>
      </w:r>
      <w:r w:rsidR="005F529A">
        <w:t xml:space="preserve"> a remote UE</w:t>
      </w:r>
      <w:r w:rsidR="00B92B5D">
        <w:t xml:space="preserve"> since </w:t>
      </w:r>
      <w:r w:rsidR="005F529A">
        <w:t>the number of relay UE candidates</w:t>
      </w:r>
      <w:r w:rsidR="00414059">
        <w:t xml:space="preserve"> can be reduced by removing the relay UEs from </w:t>
      </w:r>
      <w:r w:rsidR="007B77E6">
        <w:t xml:space="preserve">the </w:t>
      </w:r>
      <w:r w:rsidR="00414059">
        <w:t>candi</w:t>
      </w:r>
      <w:r w:rsidR="007B77E6">
        <w:t>d</w:t>
      </w:r>
      <w:r w:rsidR="00414059">
        <w:t xml:space="preserve">ate </w:t>
      </w:r>
      <w:r w:rsidR="005F529A">
        <w:t>if the Zone ID and CRR-based condition</w:t>
      </w:r>
      <w:r w:rsidR="00414059">
        <w:t>s</w:t>
      </w:r>
      <w:r w:rsidR="005F529A">
        <w:t xml:space="preserve"> </w:t>
      </w:r>
      <w:r w:rsidR="00414059">
        <w:t>are</w:t>
      </w:r>
      <w:r w:rsidR="005F529A">
        <w:t xml:space="preserve"> not satisfied</w:t>
      </w:r>
      <w:r w:rsidR="00B92B5D">
        <w:t>.</w:t>
      </w:r>
    </w:p>
    <w:p w14:paraId="56EC019C" w14:textId="4B9BB049" w:rsidR="00B07A71" w:rsidRPr="009C04CC" w:rsidRDefault="00E434E7" w:rsidP="004D5502">
      <w:pPr>
        <w:spacing w:after="120"/>
      </w:pPr>
      <w:r w:rsidRPr="009C04CC">
        <w:lastRenderedPageBreak/>
        <w:t xml:space="preserve">Nevertheless, </w:t>
      </w:r>
      <w:r w:rsidR="009C04CC" w:rsidRPr="009C04CC">
        <w:t xml:space="preserve">it is also very important to investigate </w:t>
      </w:r>
      <w:r w:rsidR="00863E67">
        <w:t xml:space="preserve">whether </w:t>
      </w:r>
      <w:r w:rsidR="009C04CC" w:rsidRPr="009C04CC">
        <w:t xml:space="preserve">introducing such information for relay (re)selection could be realized without unexpected specification </w:t>
      </w:r>
      <w:r w:rsidR="009C04CC" w:rsidRPr="00F6469C">
        <w:t xml:space="preserve">impact. In our opinion, </w:t>
      </w:r>
      <w:r w:rsidR="00B07A71" w:rsidRPr="00F6469C">
        <w:t xml:space="preserve">reusing </w:t>
      </w:r>
      <w:r w:rsidR="009C04CC" w:rsidRPr="00F6469C">
        <w:t>Z</w:t>
      </w:r>
      <w:r w:rsidR="00B07A71" w:rsidRPr="00F6469C">
        <w:t>one ID and CRR transmitted by SCI format 2-B in the current specification</w:t>
      </w:r>
      <w:r w:rsidR="009C04CC" w:rsidRPr="00F6469C">
        <w:t xml:space="preserve"> could be the simplest option. However, since the Zone ID and CRR was originally introduced for NACK-only feedback (option 1) in groupcast, it is necessary to study a mechanism for RX UEs to distinguish whether this information is used for the original purpose or relay communication. </w:t>
      </w:r>
      <w:r w:rsidR="009C04CC" w:rsidRPr="009C04CC">
        <w:t>Alternatively, the Zone ID and CRR can be included in a discovery message.</w:t>
      </w:r>
    </w:p>
    <w:p w14:paraId="684075D6" w14:textId="3792F3B0" w:rsidR="00CD7F09" w:rsidRDefault="00CD7F09" w:rsidP="00CD7F09">
      <w:pPr>
        <w:spacing w:after="120"/>
      </w:pPr>
      <w:r w:rsidRPr="00225D41">
        <w:rPr>
          <w:rFonts w:hint="eastAsia"/>
          <w:b/>
          <w:i/>
          <w:u w:val="single"/>
        </w:rPr>
        <w:t>Proposal</w:t>
      </w:r>
      <w:r w:rsidRPr="00225D41">
        <w:rPr>
          <w:b/>
          <w:i/>
          <w:u w:val="single"/>
        </w:rPr>
        <w:t xml:space="preserve"> </w:t>
      </w:r>
      <w:r w:rsidR="00BD6E1B">
        <w:rPr>
          <w:b/>
          <w:i/>
          <w:u w:val="single"/>
        </w:rPr>
        <w:t>1</w:t>
      </w:r>
      <w:r w:rsidRPr="00225D41">
        <w:rPr>
          <w:b/>
          <w:i/>
          <w:u w:val="single"/>
        </w:rPr>
        <w:t>:</w:t>
      </w:r>
      <w:r w:rsidRPr="00EB63F9">
        <w:rPr>
          <w:rFonts w:hint="eastAsia"/>
        </w:rPr>
        <w:t xml:space="preserve"> </w:t>
      </w:r>
      <w:r>
        <w:t>We suggest</w:t>
      </w:r>
      <w:r w:rsidR="002F7913">
        <w:t xml:space="preserve"> that we should further investigate whether Zone ID and CRR can be employed for relay </w:t>
      </w:r>
      <w:r w:rsidR="002803F5">
        <w:t>(re)</w:t>
      </w:r>
      <w:r w:rsidR="002F7913">
        <w:t>selection</w:t>
      </w:r>
      <w:r w:rsidR="002803F5">
        <w:t xml:space="preserve"> criteria</w:t>
      </w:r>
      <w:r w:rsidR="002F7913">
        <w:t xml:space="preserve"> and </w:t>
      </w:r>
      <w:r w:rsidR="002803F5">
        <w:t>its</w:t>
      </w:r>
      <w:r w:rsidR="002F7913">
        <w:t xml:space="preserve"> specification impact.</w:t>
      </w:r>
    </w:p>
    <w:p w14:paraId="75DDAAE8" w14:textId="68222E9A" w:rsidR="00C666B6" w:rsidRDefault="002F7913" w:rsidP="007A51E1">
      <w:pPr>
        <w:spacing w:afterLines="0" w:after="120" w:line="259" w:lineRule="auto"/>
        <w:contextualSpacing/>
      </w:pPr>
      <w:r w:rsidRPr="00225D41">
        <w:rPr>
          <w:rFonts w:hint="eastAsia"/>
          <w:b/>
          <w:i/>
          <w:u w:val="single"/>
        </w:rPr>
        <w:t>Proposal</w:t>
      </w:r>
      <w:r w:rsidRPr="00225D41">
        <w:rPr>
          <w:b/>
          <w:i/>
          <w:u w:val="single"/>
        </w:rPr>
        <w:t xml:space="preserve"> </w:t>
      </w:r>
      <w:r w:rsidR="00BD6E1B">
        <w:rPr>
          <w:b/>
          <w:i/>
          <w:u w:val="single"/>
        </w:rPr>
        <w:t>2</w:t>
      </w:r>
      <w:r w:rsidRPr="00225D41">
        <w:rPr>
          <w:b/>
          <w:i/>
          <w:u w:val="single"/>
        </w:rPr>
        <w:t>:</w:t>
      </w:r>
      <w:r w:rsidRPr="00EB63F9">
        <w:rPr>
          <w:rFonts w:hint="eastAsia"/>
        </w:rPr>
        <w:t xml:space="preserve"> </w:t>
      </w:r>
      <w:r>
        <w:t xml:space="preserve">If it is </w:t>
      </w:r>
      <w:r w:rsidR="00F32508">
        <w:t>feasible</w:t>
      </w:r>
      <w:r>
        <w:t xml:space="preserve"> to employ the Zone ID and CRR for relay </w:t>
      </w:r>
      <w:r w:rsidR="00F32508">
        <w:t>(re)</w:t>
      </w:r>
      <w:r>
        <w:t xml:space="preserve">selection, </w:t>
      </w:r>
      <w:r w:rsidR="00F32508">
        <w:t xml:space="preserve">it is suggested </w:t>
      </w:r>
      <w:r w:rsidR="00017DE5">
        <w:t>to study</w:t>
      </w:r>
      <w:r w:rsidR="001E2FFB">
        <w:t xml:space="preserve"> </w:t>
      </w:r>
      <w:r w:rsidR="00017DE5">
        <w:t>mechanism</w:t>
      </w:r>
      <w:r w:rsidR="001E2FFB">
        <w:t>s</w:t>
      </w:r>
      <w:r w:rsidR="00017DE5">
        <w:t xml:space="preserve"> for </w:t>
      </w:r>
      <w:r w:rsidR="001E2FFB">
        <w:t xml:space="preserve">RX </w:t>
      </w:r>
      <w:r w:rsidR="00017DE5">
        <w:t xml:space="preserve">UEs to </w:t>
      </w:r>
      <w:r w:rsidR="00F32508">
        <w:t>distinguish</w:t>
      </w:r>
      <w:r w:rsidR="00017DE5">
        <w:t xml:space="preserve"> whether</w:t>
      </w:r>
      <w:r w:rsidR="00F32508">
        <w:t xml:space="preserve"> this information </w:t>
      </w:r>
      <w:r w:rsidR="00017DE5">
        <w:t xml:space="preserve">is used for relay communication or </w:t>
      </w:r>
      <w:r w:rsidR="00017DE5" w:rsidRPr="00017DE5">
        <w:t xml:space="preserve">NACK-only feedback (option 1) </w:t>
      </w:r>
      <w:r w:rsidR="00017DE5">
        <w:t>in groupcast</w:t>
      </w:r>
      <w:r>
        <w:t>.</w:t>
      </w:r>
    </w:p>
    <w:p w14:paraId="72F2981F" w14:textId="5FC2CCAE" w:rsidR="00BD6E1B" w:rsidRDefault="00BD6E1B" w:rsidP="007A51E1">
      <w:pPr>
        <w:spacing w:afterLines="0" w:after="120" w:line="259" w:lineRule="auto"/>
        <w:contextualSpacing/>
        <w:rPr>
          <w:color w:val="FF0000"/>
        </w:rPr>
      </w:pPr>
    </w:p>
    <w:p w14:paraId="748482AB" w14:textId="49996E0F" w:rsidR="00BD6E1B" w:rsidRPr="003917A2" w:rsidRDefault="00414269" w:rsidP="00BD6E1B">
      <w:pPr>
        <w:pStyle w:val="2"/>
        <w:spacing w:after="120"/>
        <w:rPr>
          <w:color w:val="000000" w:themeColor="text1"/>
        </w:rPr>
      </w:pPr>
      <w:r w:rsidRPr="003917A2">
        <w:rPr>
          <w:rFonts w:hint="eastAsia"/>
          <w:color w:val="000000" w:themeColor="text1"/>
        </w:rPr>
        <w:t>R</w:t>
      </w:r>
      <w:r w:rsidRPr="003917A2">
        <w:rPr>
          <w:color w:val="000000" w:themeColor="text1"/>
        </w:rPr>
        <w:t xml:space="preserve">elay </w:t>
      </w:r>
      <w:r>
        <w:rPr>
          <w:color w:val="000000" w:themeColor="text1"/>
        </w:rPr>
        <w:t>(re)</w:t>
      </w:r>
      <w:r w:rsidRPr="003917A2">
        <w:rPr>
          <w:color w:val="000000" w:themeColor="text1"/>
        </w:rPr>
        <w:t xml:space="preserve">selection </w:t>
      </w:r>
      <w:r w:rsidR="00BD6E1B" w:rsidRPr="003917A2">
        <w:rPr>
          <w:color w:val="000000" w:themeColor="text1"/>
        </w:rPr>
        <w:t xml:space="preserve">with consideration of </w:t>
      </w:r>
      <w:r w:rsidR="00BD6E1B">
        <w:rPr>
          <w:rFonts w:hint="eastAsia"/>
          <w:color w:val="000000" w:themeColor="text1"/>
        </w:rPr>
        <w:t>power</w:t>
      </w:r>
      <w:r w:rsidR="00BD6E1B">
        <w:rPr>
          <w:color w:val="000000" w:themeColor="text1"/>
        </w:rPr>
        <w:t xml:space="preserve"> </w:t>
      </w:r>
      <w:r w:rsidR="00BD6E1B">
        <w:rPr>
          <w:rFonts w:hint="eastAsia"/>
          <w:color w:val="000000" w:themeColor="text1"/>
        </w:rPr>
        <w:t>imbalance</w:t>
      </w:r>
    </w:p>
    <w:p w14:paraId="0A718C60" w14:textId="0262B240" w:rsidR="00BD6E1B" w:rsidRPr="00611AF5" w:rsidRDefault="005010D4" w:rsidP="00BD6E1B">
      <w:pPr>
        <w:spacing w:after="120"/>
      </w:pPr>
      <w:r>
        <w:t>In some relaying scenarios, a</w:t>
      </w:r>
      <w:r w:rsidR="00BD6E1B" w:rsidRPr="00692630">
        <w:t xml:space="preserve"> </w:t>
      </w:r>
      <w:r w:rsidR="00BD6E1B">
        <w:t>relay UE</w:t>
      </w:r>
      <w:r w:rsidR="00BD6E1B" w:rsidRPr="00692630">
        <w:t xml:space="preserve"> may receive data from </w:t>
      </w:r>
      <w:proofErr w:type="spellStart"/>
      <w:r w:rsidR="00BD6E1B">
        <w:t>gNB</w:t>
      </w:r>
      <w:proofErr w:type="spellEnd"/>
      <w:r w:rsidR="0047607F">
        <w:t xml:space="preserve"> (or source UE)</w:t>
      </w:r>
      <w:r w:rsidR="00BD6E1B">
        <w:t xml:space="preserve"> and </w:t>
      </w:r>
      <w:r w:rsidR="0047607F">
        <w:t>the</w:t>
      </w:r>
      <w:r w:rsidR="00BD6E1B">
        <w:t xml:space="preserve"> remote UE</w:t>
      </w:r>
      <w:r w:rsidR="00BD6E1B" w:rsidRPr="00692630">
        <w:t xml:space="preserve"> in the same time slot. </w:t>
      </w:r>
      <w:r w:rsidR="0047607F">
        <w:t xml:space="preserve">In this case, </w:t>
      </w:r>
      <w:r w:rsidR="008B6119">
        <w:t xml:space="preserve">a </w:t>
      </w:r>
      <w:r w:rsidR="0047607F">
        <w:t>received power imbalance</w:t>
      </w:r>
      <w:r w:rsidR="00BD6E1B" w:rsidRPr="00692630">
        <w:t xml:space="preserve"> </w:t>
      </w:r>
      <w:r w:rsidR="0047607F">
        <w:t>may</w:t>
      </w:r>
      <w:r w:rsidR="00210A6E">
        <w:t xml:space="preserve"> </w:t>
      </w:r>
      <w:r w:rsidR="00210A6E">
        <w:rPr>
          <w:rFonts w:hint="eastAsia"/>
        </w:rPr>
        <w:t>o</w:t>
      </w:r>
      <w:r w:rsidR="00210A6E">
        <w:t>ccur</w:t>
      </w:r>
      <w:r w:rsidR="005B284D">
        <w:t xml:space="preserve"> depending on the locations of the three UEs</w:t>
      </w:r>
      <w:r w:rsidR="0047607F">
        <w:t xml:space="preserve">. As illustrated in </w:t>
      </w:r>
      <w:r w:rsidR="0047607F">
        <w:fldChar w:fldCharType="begin"/>
      </w:r>
      <w:r w:rsidR="0047607F">
        <w:instrText xml:space="preserve"> REF _Ref47562557 \h </w:instrText>
      </w:r>
      <w:r w:rsidR="0047607F">
        <w:fldChar w:fldCharType="separate"/>
      </w:r>
      <w:r w:rsidR="0047607F">
        <w:t xml:space="preserve">Figure </w:t>
      </w:r>
      <w:r w:rsidR="0047607F">
        <w:rPr>
          <w:noProof/>
        </w:rPr>
        <w:t>2</w:t>
      </w:r>
      <w:r w:rsidR="0047607F">
        <w:fldChar w:fldCharType="end"/>
      </w:r>
      <w:r w:rsidR="0047607F">
        <w:t xml:space="preserve">, when the distance between </w:t>
      </w:r>
      <w:proofErr w:type="spellStart"/>
      <w:r w:rsidR="0047607F">
        <w:t>gNB</w:t>
      </w:r>
      <w:proofErr w:type="spellEnd"/>
      <w:r w:rsidR="0047607F">
        <w:t xml:space="preserve"> and relay UE is much closer than the distance between relay UE and remote UE,</w:t>
      </w:r>
      <w:r w:rsidR="008773C0">
        <w:t xml:space="preserve"> </w:t>
      </w:r>
      <w:r w:rsidR="008773C0" w:rsidRPr="008773C0">
        <w:t xml:space="preserve">the strength of signal received from the </w:t>
      </w:r>
      <w:proofErr w:type="spellStart"/>
      <w:r w:rsidR="008773C0" w:rsidRPr="008773C0">
        <w:t>gNB</w:t>
      </w:r>
      <w:proofErr w:type="spellEnd"/>
      <w:r w:rsidR="008773C0" w:rsidRPr="008773C0">
        <w:t xml:space="preserve"> can be much greater than the strength of signal received from the remote UE.</w:t>
      </w:r>
      <w:r w:rsidR="000A7CAA">
        <w:t xml:space="preserve"> </w:t>
      </w:r>
      <w:r w:rsidR="000A7CAA" w:rsidRPr="000A7CAA">
        <w:t>In addition, in the case of U2N relay</w:t>
      </w:r>
      <w:r w:rsidR="000A7CAA">
        <w:t>ing</w:t>
      </w:r>
      <w:r w:rsidR="000A7CAA" w:rsidRPr="000A7CAA">
        <w:t xml:space="preserve">, since the </w:t>
      </w:r>
      <w:proofErr w:type="spellStart"/>
      <w:r w:rsidR="000A7CAA" w:rsidRPr="000A7CAA">
        <w:t>gNB</w:t>
      </w:r>
      <w:proofErr w:type="spellEnd"/>
      <w:r w:rsidR="000A7CAA" w:rsidRPr="000A7CAA">
        <w:t xml:space="preserve"> operates higher transmission power than the </w:t>
      </w:r>
      <w:r w:rsidR="007075C7">
        <w:t xml:space="preserve">remote </w:t>
      </w:r>
      <w:r w:rsidR="000A7CAA" w:rsidRPr="000A7CAA">
        <w:t xml:space="preserve">UE, the probability of such a situation </w:t>
      </w:r>
      <w:r w:rsidR="007075C7">
        <w:t>is</w:t>
      </w:r>
      <w:r w:rsidR="000A7CAA" w:rsidRPr="000A7CAA">
        <w:t xml:space="preserve"> higher</w:t>
      </w:r>
      <w:r w:rsidR="00BD6E1B" w:rsidRPr="00692630">
        <w:t xml:space="preserve">. </w:t>
      </w:r>
      <w:r w:rsidR="0047607F">
        <w:t>Then, i</w:t>
      </w:r>
      <w:r w:rsidR="00BD6E1B" w:rsidRPr="00692630">
        <w:t xml:space="preserve">f the </w:t>
      </w:r>
      <w:r w:rsidR="00BD6E1B">
        <w:t xml:space="preserve">power </w:t>
      </w:r>
      <w:r w:rsidR="00BD6E1B" w:rsidRPr="00692630">
        <w:t xml:space="preserve">difference between the two </w:t>
      </w:r>
      <w:r w:rsidR="00BD6E1B">
        <w:t xml:space="preserve">received </w:t>
      </w:r>
      <w:r w:rsidR="00BD6E1B" w:rsidRPr="00692630">
        <w:t xml:space="preserve">signals exceeds a certain </w:t>
      </w:r>
      <w:r w:rsidR="00BD6E1B">
        <w:t>value</w:t>
      </w:r>
      <w:r w:rsidR="00BD6E1B" w:rsidRPr="00692630">
        <w:t xml:space="preserve">, the </w:t>
      </w:r>
      <w:r w:rsidR="00BD6E1B">
        <w:t xml:space="preserve">received </w:t>
      </w:r>
      <w:r w:rsidR="00BD6E1B" w:rsidRPr="00692630">
        <w:t xml:space="preserve">signal is distorted in the AGC, which may </w:t>
      </w:r>
      <w:r w:rsidR="00C12157">
        <w:t xml:space="preserve">result in </w:t>
      </w:r>
      <w:r w:rsidR="00BD6E1B" w:rsidRPr="00692630">
        <w:t xml:space="preserve">serious reception performance degradation. Therefore, </w:t>
      </w:r>
      <w:r w:rsidR="00BD6E1B" w:rsidRPr="003F0466">
        <w:t>it is important</w:t>
      </w:r>
      <w:r w:rsidR="00825295">
        <w:t xml:space="preserve"> for the remote UE to be aware of which relay UEs are less likely to</w:t>
      </w:r>
      <w:r w:rsidR="00825295" w:rsidRPr="00611AF5">
        <w:t xml:space="preserve"> caus</w:t>
      </w:r>
      <w:r w:rsidR="00825295">
        <w:t xml:space="preserve">e </w:t>
      </w:r>
      <w:r w:rsidR="00825295" w:rsidRPr="00611AF5">
        <w:t>the power imbalance</w:t>
      </w:r>
      <w:r w:rsidR="00825295">
        <w:t xml:space="preserve"> problem in order to </w:t>
      </w:r>
      <w:r w:rsidR="00BD6E1B" w:rsidRPr="003F0466">
        <w:t xml:space="preserve">select </w:t>
      </w:r>
      <w:r w:rsidR="00BD6E1B" w:rsidRPr="00611AF5">
        <w:t xml:space="preserve">the best relay UE from </w:t>
      </w:r>
      <w:r w:rsidR="00825295">
        <w:t xml:space="preserve">the </w:t>
      </w:r>
      <w:r w:rsidR="0047607F">
        <w:t xml:space="preserve">relay </w:t>
      </w:r>
      <w:r w:rsidR="00BD6E1B" w:rsidRPr="00611AF5">
        <w:t>UE</w:t>
      </w:r>
      <w:r w:rsidR="00825295">
        <w:t>s</w:t>
      </w:r>
      <w:r w:rsidR="00BD6E1B" w:rsidRPr="00611AF5">
        <w:t xml:space="preserve">. </w:t>
      </w:r>
      <w:r w:rsidR="00BD6E1B" w:rsidRPr="00611AF5">
        <w:rPr>
          <w:rFonts w:hint="eastAsia"/>
        </w:rPr>
        <w:t>F</w:t>
      </w:r>
      <w:r w:rsidR="00BD6E1B" w:rsidRPr="00611AF5">
        <w:t xml:space="preserve">or example, </w:t>
      </w:r>
      <w:r w:rsidR="00BD6E1B" w:rsidRPr="00611AF5">
        <w:rPr>
          <w:rFonts w:hint="eastAsia"/>
        </w:rPr>
        <w:t>a</w:t>
      </w:r>
      <w:r w:rsidR="00BD6E1B" w:rsidRPr="00611AF5">
        <w:t xml:space="preserve"> group of relay UE candidates </w:t>
      </w:r>
      <m:oMath>
        <m:r>
          <w:rPr>
            <w:rFonts w:ascii="Cambria Math" w:hAnsi="Cambria Math"/>
            <w:color w:val="000000" w:themeColor="text1"/>
          </w:rPr>
          <m:t>R'</m:t>
        </m:r>
      </m:oMath>
      <w:r w:rsidR="00BD6E1B" w:rsidRPr="00611AF5">
        <w:t xml:space="preserve"> can be defined </w:t>
      </w:r>
      <w:r w:rsidR="00802F91">
        <w:t xml:space="preserve">such that a </w:t>
      </w:r>
      <w:r w:rsidR="00BD6E1B" w:rsidRPr="00611AF5">
        <w:t>relay UE satisf</w:t>
      </w:r>
      <w:r w:rsidR="00802F91">
        <w:t>ies</w:t>
      </w:r>
      <w:r w:rsidR="00BD6E1B" w:rsidRPr="00611AF5">
        <w:t xml:space="preserve"> the condition</w:t>
      </w:r>
      <w:r w:rsidR="00BD6E1B">
        <w:t>,</w:t>
      </w:r>
      <w:r w:rsidR="00BD6E1B" w:rsidRPr="00611AF5">
        <w:t xml:space="preserve"> </w:t>
      </w:r>
      <m:oMath>
        <m:d>
          <m:dPr>
            <m:begChr m:val="|"/>
            <m:endChr m:val="|"/>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RSRP</m:t>
                </m:r>
              </m:e>
              <m:sub>
                <m:r>
                  <w:rPr>
                    <w:rFonts w:ascii="Cambria Math" w:hAnsi="Cambria Math"/>
                    <w:color w:val="000000" w:themeColor="text1"/>
                  </w:rPr>
                  <m:t>A,i</m:t>
                </m:r>
              </m:sub>
            </m:sSub>
            <m:r>
              <w:rPr>
                <w:rFonts w:ascii="Cambria Math" w:hAnsi="Cambria Math"/>
                <w:color w:val="000000" w:themeColor="text1"/>
              </w:rPr>
              <m:t>(t)</m:t>
            </m:r>
            <m:r>
              <w:rPr>
                <w:rFonts w:ascii="Cambria Math" w:hAnsi="Cambria Math" w:hint="eastAsia"/>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RSRP</m:t>
                </m:r>
              </m:e>
              <m:sub>
                <m:r>
                  <w:rPr>
                    <w:rFonts w:ascii="Cambria Math" w:hAnsi="Cambria Math"/>
                    <w:color w:val="000000" w:themeColor="text1"/>
                  </w:rPr>
                  <m:t>B,i</m:t>
                </m:r>
              </m:sub>
            </m:sSub>
            <m:r>
              <w:rPr>
                <w:rFonts w:ascii="Cambria Math" w:hAnsi="Cambria Math"/>
                <w:color w:val="000000" w:themeColor="text1"/>
              </w:rPr>
              <m:t>(t)</m:t>
            </m:r>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γ</m:t>
            </m:r>
          </m:e>
          <m:sub>
            <m:r>
              <w:rPr>
                <w:rFonts w:ascii="Cambria Math" w:hAnsi="Cambria Math"/>
                <w:color w:val="000000" w:themeColor="text1"/>
              </w:rPr>
              <m:t>imb,i</m:t>
            </m:r>
          </m:sub>
        </m:sSub>
      </m:oMath>
      <w:r w:rsidR="00BD6E1B">
        <w:rPr>
          <w:rFonts w:hint="eastAsia"/>
          <w:color w:val="000000" w:themeColor="text1"/>
        </w:rPr>
        <w:t>,</w:t>
      </w:r>
      <w:r w:rsidR="00BD6E1B" w:rsidRPr="00611AF5">
        <w:t xml:space="preserve"> for a specific time period,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m:t>
            </m:r>
          </m:sub>
        </m:sSub>
      </m:oMath>
      <w:r w:rsidR="00BD6E1B">
        <w:rPr>
          <w:rFonts w:hint="eastAsia"/>
        </w:rPr>
        <w:t>.</w:t>
      </w:r>
      <w:r w:rsidR="00BD6E1B">
        <w:t xml:space="preserve"> The group of relay UE candidates </w:t>
      </w:r>
      <m:oMath>
        <m:r>
          <w:rPr>
            <w:rFonts w:ascii="Cambria Math" w:hAnsi="Cambria Math"/>
            <w:color w:val="000000" w:themeColor="text1"/>
          </w:rPr>
          <m:t>i∈R'</m:t>
        </m:r>
      </m:oMath>
      <w:r w:rsidR="00BD6E1B">
        <w:t xml:space="preserve"> can be expressed as follows,</w:t>
      </w:r>
    </w:p>
    <w:p w14:paraId="4122E311" w14:textId="77777777" w:rsidR="00BD6E1B" w:rsidRPr="00611AF5" w:rsidRDefault="00BD6E1B" w:rsidP="00BD6E1B">
      <w:pPr>
        <w:spacing w:after="120"/>
        <w:jc w:val="center"/>
        <w:rPr>
          <w:i/>
          <w:color w:val="000000" w:themeColor="text1"/>
        </w:rPr>
      </w:pPr>
      <m:oMathPara>
        <m:oMath>
          <m:r>
            <w:rPr>
              <w:rFonts w:ascii="Cambria Math" w:hAnsi="Cambria Math"/>
              <w:color w:val="000000" w:themeColor="text1"/>
            </w:rPr>
            <m:t>R'=</m:t>
          </m:r>
          <m:d>
            <m:dPr>
              <m:begChr m:val="{"/>
              <m:endChr m:val="}"/>
              <m:ctrlPr>
                <w:rPr>
                  <w:rFonts w:ascii="Cambria Math" w:hAnsi="Cambria Math"/>
                  <w:i/>
                  <w:color w:val="000000" w:themeColor="text1"/>
                </w:rPr>
              </m:ctrlPr>
            </m:dPr>
            <m:e>
              <m:r>
                <w:rPr>
                  <w:rFonts w:ascii="Cambria Math" w:hAnsi="Cambria Math"/>
                  <w:color w:val="000000" w:themeColor="text1"/>
                </w:rPr>
                <m:t xml:space="preserve">i | </m:t>
              </m:r>
              <m:d>
                <m:dPr>
                  <m:begChr m:val="|"/>
                  <m:endChr m:val="|"/>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RSRP</m:t>
                      </m:r>
                    </m:e>
                    <m:sub>
                      <m:r>
                        <w:rPr>
                          <w:rFonts w:ascii="Cambria Math" w:hAnsi="Cambria Math"/>
                          <w:color w:val="000000" w:themeColor="text1"/>
                        </w:rPr>
                        <m:t>S,i</m:t>
                      </m:r>
                    </m:sub>
                  </m:sSub>
                  <m:r>
                    <w:rPr>
                      <w:rFonts w:ascii="Cambria Math" w:hAnsi="Cambria Math"/>
                      <w:color w:val="000000" w:themeColor="text1"/>
                    </w:rPr>
                    <m:t>(t)</m:t>
                  </m:r>
                  <m:r>
                    <w:rPr>
                      <w:rFonts w:ascii="Cambria Math" w:hAnsi="Cambria Math" w:hint="eastAsia"/>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RSRP</m:t>
                      </m:r>
                    </m:e>
                    <m:sub>
                      <m:r>
                        <w:rPr>
                          <w:rFonts w:ascii="Cambria Math" w:hAnsi="Cambria Math"/>
                          <w:color w:val="000000" w:themeColor="text1"/>
                        </w:rPr>
                        <m:t>D,i</m:t>
                      </m:r>
                    </m:sub>
                  </m:sSub>
                  <m:r>
                    <w:rPr>
                      <w:rFonts w:ascii="Cambria Math" w:hAnsi="Cambria Math"/>
                      <w:color w:val="000000" w:themeColor="text1"/>
                    </w:rPr>
                    <m:t>(t)</m:t>
                  </m:r>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γ</m:t>
                  </m:r>
                </m:e>
                <m:sub>
                  <m:r>
                    <w:rPr>
                      <w:rFonts w:ascii="Cambria Math" w:hAnsi="Cambria Math"/>
                      <w:color w:val="000000" w:themeColor="text1"/>
                    </w:rPr>
                    <m:t>imb,i</m:t>
                  </m:r>
                </m:sub>
              </m:sSub>
              <m:r>
                <w:rPr>
                  <w:rFonts w:ascii="Cambria Math" w:hAnsi="Cambria Math"/>
                  <w:color w:val="000000" w:themeColor="text1"/>
                </w:rPr>
                <m:t xml:space="preserve"> </m:t>
              </m:r>
              <m:r>
                <m:rPr>
                  <m:sty m:val="p"/>
                </m:rPr>
                <w:rPr>
                  <w:rFonts w:ascii="Cambria Math" w:hAnsi="Cambria Math"/>
                  <w:color w:val="000000" w:themeColor="text1"/>
                </w:rPr>
                <m:t>for</m:t>
              </m:r>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m</m:t>
                  </m:r>
                </m:sub>
              </m:sSub>
            </m:e>
          </m:d>
          <m:r>
            <m:rPr>
              <m:sty m:val="p"/>
            </m:rPr>
            <w:rPr>
              <w:rFonts w:ascii="Cambria Math" w:hAnsi="Cambria Math"/>
              <w:color w:val="000000" w:themeColor="text1"/>
            </w:rPr>
            <m:t>,</m:t>
          </m:r>
        </m:oMath>
      </m:oMathPara>
    </w:p>
    <w:p w14:paraId="726DD2BF" w14:textId="7BC49F24" w:rsidR="00BD6E1B" w:rsidRDefault="004E26DB" w:rsidP="00BD6E1B">
      <w:pPr>
        <w:spacing w:after="120"/>
      </w:pPr>
      <w:r>
        <w:t>w</w:t>
      </w:r>
      <w:r w:rsidR="00BD6E1B">
        <w:t xml:space="preserve">here </w:t>
      </w:r>
      <m:oMath>
        <m:sSub>
          <m:sSubPr>
            <m:ctrlPr>
              <w:rPr>
                <w:rFonts w:ascii="Cambria Math" w:hAnsi="Cambria Math"/>
                <w:i/>
                <w:color w:val="000000" w:themeColor="text1"/>
              </w:rPr>
            </m:ctrlPr>
          </m:sSubPr>
          <m:e>
            <m:r>
              <w:rPr>
                <w:rFonts w:ascii="Cambria Math" w:hAnsi="Cambria Math"/>
                <w:color w:val="000000" w:themeColor="text1"/>
              </w:rPr>
              <m:t>RSRP</m:t>
            </m:r>
          </m:e>
          <m:sub>
            <m:r>
              <w:rPr>
                <w:rFonts w:ascii="Cambria Math" w:hAnsi="Cambria Math"/>
                <w:color w:val="000000" w:themeColor="text1"/>
              </w:rPr>
              <m:t>S,i</m:t>
            </m:r>
          </m:sub>
        </m:sSub>
        <m:r>
          <w:rPr>
            <w:rFonts w:ascii="Cambria Math" w:hAnsi="Cambria Math"/>
            <w:color w:val="000000" w:themeColor="text1"/>
          </w:rPr>
          <m:t>(t)</m:t>
        </m:r>
      </m:oMath>
      <w:r w:rsidR="00BD6E1B">
        <w:rPr>
          <w:rFonts w:hint="eastAsia"/>
          <w:color w:val="000000" w:themeColor="text1"/>
        </w:rPr>
        <w:t xml:space="preserve"> </w:t>
      </w:r>
      <w:r w:rsidR="00BD6E1B">
        <w:rPr>
          <w:color w:val="000000" w:themeColor="text1"/>
        </w:rPr>
        <w:t xml:space="preserve">and </w:t>
      </w:r>
      <m:oMath>
        <m:sSub>
          <m:sSubPr>
            <m:ctrlPr>
              <w:rPr>
                <w:rFonts w:ascii="Cambria Math" w:hAnsi="Cambria Math"/>
                <w:i/>
                <w:color w:val="000000" w:themeColor="text1"/>
              </w:rPr>
            </m:ctrlPr>
          </m:sSubPr>
          <m:e>
            <m:r>
              <w:rPr>
                <w:rFonts w:ascii="Cambria Math" w:hAnsi="Cambria Math"/>
                <w:color w:val="000000" w:themeColor="text1"/>
              </w:rPr>
              <m:t>RSRP</m:t>
            </m:r>
          </m:e>
          <m:sub>
            <m:r>
              <w:rPr>
                <w:rFonts w:ascii="Cambria Math" w:hAnsi="Cambria Math"/>
                <w:color w:val="000000" w:themeColor="text1"/>
              </w:rPr>
              <m:t>D,i</m:t>
            </m:r>
          </m:sub>
        </m:sSub>
        <m:r>
          <w:rPr>
            <w:rFonts w:ascii="Cambria Math" w:hAnsi="Cambria Math"/>
            <w:color w:val="000000" w:themeColor="text1"/>
          </w:rPr>
          <m:t>(t)</m:t>
        </m:r>
      </m:oMath>
      <w:r w:rsidR="00BD6E1B">
        <w:rPr>
          <w:rFonts w:hint="eastAsia"/>
          <w:color w:val="000000" w:themeColor="text1"/>
        </w:rPr>
        <w:t xml:space="preserve"> </w:t>
      </w:r>
      <w:r w:rsidR="00BD6E1B">
        <w:rPr>
          <w:color w:val="000000" w:themeColor="text1"/>
        </w:rPr>
        <w:t xml:space="preserve">represent RSRP between </w:t>
      </w:r>
      <w:proofErr w:type="spellStart"/>
      <w:r w:rsidR="00BD6E1B" w:rsidRPr="00611AF5">
        <w:rPr>
          <w:i/>
          <w:color w:val="000000" w:themeColor="text1"/>
        </w:rPr>
        <w:t>i</w:t>
      </w:r>
      <w:r w:rsidR="00BD6E1B">
        <w:rPr>
          <w:color w:val="000000" w:themeColor="text1"/>
        </w:rPr>
        <w:t>-</w:t>
      </w:r>
      <w:r w:rsidR="00BD6E1B">
        <w:rPr>
          <w:rFonts w:hint="eastAsia"/>
          <w:color w:val="000000" w:themeColor="text1"/>
        </w:rPr>
        <w:t>t</w:t>
      </w:r>
      <w:r w:rsidR="00BD6E1B">
        <w:rPr>
          <w:color w:val="000000" w:themeColor="text1"/>
        </w:rPr>
        <w:t>h</w:t>
      </w:r>
      <w:proofErr w:type="spellEnd"/>
      <w:r w:rsidR="00BD6E1B">
        <w:rPr>
          <w:color w:val="000000" w:themeColor="text1"/>
        </w:rPr>
        <w:t xml:space="preserve"> relay UE and source UE and RSRP between </w:t>
      </w:r>
      <w:proofErr w:type="spellStart"/>
      <w:r w:rsidR="00BD6E1B" w:rsidRPr="00611AF5">
        <w:rPr>
          <w:i/>
          <w:color w:val="000000" w:themeColor="text1"/>
        </w:rPr>
        <w:t>i</w:t>
      </w:r>
      <w:r w:rsidR="00BD6E1B">
        <w:rPr>
          <w:color w:val="000000" w:themeColor="text1"/>
        </w:rPr>
        <w:t>-</w:t>
      </w:r>
      <w:r w:rsidR="00BD6E1B">
        <w:rPr>
          <w:rFonts w:hint="eastAsia"/>
          <w:color w:val="000000" w:themeColor="text1"/>
        </w:rPr>
        <w:t>t</w:t>
      </w:r>
      <w:r w:rsidR="00BD6E1B">
        <w:rPr>
          <w:color w:val="000000" w:themeColor="text1"/>
        </w:rPr>
        <w:t>h</w:t>
      </w:r>
      <w:proofErr w:type="spellEnd"/>
      <w:r w:rsidR="00BD6E1B">
        <w:rPr>
          <w:color w:val="000000" w:themeColor="text1"/>
        </w:rPr>
        <w:t xml:space="preserve"> relay UE and destination UE (remote UE), respectively</w:t>
      </w:r>
      <w:r w:rsidR="00922478">
        <w:rPr>
          <w:color w:val="000000" w:themeColor="text1"/>
        </w:rPr>
        <w:t>,</w:t>
      </w:r>
      <w:r w:rsidR="00BD6E1B">
        <w:rPr>
          <w:color w:val="000000" w:themeColor="text1"/>
        </w:rPr>
        <w:t xml:space="preserve"> and</w:t>
      </w:r>
      <w:r w:rsidR="00BD6E1B" w:rsidRPr="00611AF5">
        <w:t xml:space="preserve"> </w:t>
      </w:r>
      <m:oMath>
        <m:sSub>
          <m:sSubPr>
            <m:ctrlPr>
              <w:rPr>
                <w:rFonts w:ascii="Cambria Math" w:hAnsi="Cambria Math"/>
                <w:i/>
                <w:color w:val="000000" w:themeColor="text1"/>
              </w:rPr>
            </m:ctrlPr>
          </m:sSubPr>
          <m:e>
            <m:r>
              <w:rPr>
                <w:rFonts w:ascii="Cambria Math" w:hAnsi="Cambria Math"/>
                <w:color w:val="000000" w:themeColor="text1"/>
              </w:rPr>
              <m:t>γ</m:t>
            </m:r>
          </m:e>
          <m:sub>
            <m:r>
              <w:rPr>
                <w:rFonts w:ascii="Cambria Math" w:hAnsi="Cambria Math"/>
                <w:color w:val="000000" w:themeColor="text1"/>
              </w:rPr>
              <m:t>imb,i</m:t>
            </m:r>
          </m:sub>
        </m:sSub>
      </m:oMath>
      <w:r w:rsidR="00BD6E1B" w:rsidRPr="00611AF5">
        <w:t xml:space="preserve"> </w:t>
      </w:r>
      <w:r w:rsidR="00BD6E1B">
        <w:t>denotes</w:t>
      </w:r>
      <w:r w:rsidR="00BD6E1B" w:rsidRPr="00611AF5">
        <w:t xml:space="preserve"> the maximum </w:t>
      </w:r>
      <w:r w:rsidR="00BD6E1B">
        <w:t xml:space="preserve">received power </w:t>
      </w:r>
      <w:r w:rsidR="00BD6E1B" w:rsidRPr="00611AF5">
        <w:t xml:space="preserve">difference </w:t>
      </w:r>
      <w:r w:rsidR="00BD6E1B">
        <w:t xml:space="preserve">allowed at </w:t>
      </w:r>
      <w:proofErr w:type="spellStart"/>
      <w:r w:rsidR="00BD6E1B" w:rsidRPr="00611AF5">
        <w:rPr>
          <w:i/>
        </w:rPr>
        <w:t>i</w:t>
      </w:r>
      <w:r w:rsidR="00BD6E1B">
        <w:t>-th</w:t>
      </w:r>
      <w:proofErr w:type="spellEnd"/>
      <w:r w:rsidR="00BD6E1B">
        <w:t xml:space="preserve"> relay UE </w:t>
      </w:r>
      <w:r w:rsidR="00BD6E1B" w:rsidRPr="00611AF5">
        <w:t xml:space="preserve">that does not cause signal distortion due to the power imbalance </w:t>
      </w:r>
      <w:r w:rsidR="00BD6E1B">
        <w:t>at AGC</w:t>
      </w:r>
      <w:r w:rsidR="00BD6E1B" w:rsidRPr="00611AF5">
        <w:t>.</w:t>
      </w:r>
      <w:r w:rsidR="00986606">
        <w:t xml:space="preserve"> For this reason, </w:t>
      </w:r>
      <w:r w:rsidR="00C15414">
        <w:t xml:space="preserve">it is </w:t>
      </w:r>
      <w:r w:rsidR="002B471D">
        <w:t>suggest</w:t>
      </w:r>
      <w:r w:rsidR="00C15414">
        <w:t>ed to</w:t>
      </w:r>
      <w:r w:rsidR="002B471D">
        <w:t xml:space="preserve"> </w:t>
      </w:r>
      <w:r w:rsidR="00B33B38">
        <w:t>initiat</w:t>
      </w:r>
      <w:r w:rsidR="00C15414">
        <w:t>e</w:t>
      </w:r>
      <w:r w:rsidR="00B33B38">
        <w:t xml:space="preserve"> a study on </w:t>
      </w:r>
      <w:r w:rsidR="002B471D">
        <w:t xml:space="preserve">whether </w:t>
      </w:r>
      <w:r w:rsidR="00C15414">
        <w:t>such information is required or can be considered for</w:t>
      </w:r>
      <w:r w:rsidR="002B471D">
        <w:t xml:space="preserve"> designing relay (re)selection criteria</w:t>
      </w:r>
      <w:r w:rsidR="00246A5C">
        <w:t xml:space="preserve">, and if </w:t>
      </w:r>
      <w:r w:rsidR="00276FEB">
        <w:t>agreed</w:t>
      </w:r>
      <w:r w:rsidR="00246A5C">
        <w:t xml:space="preserve">, we further suggest that information related to link quality between </w:t>
      </w:r>
      <w:proofErr w:type="spellStart"/>
      <w:r w:rsidR="00246A5C">
        <w:t>gNB</w:t>
      </w:r>
      <w:proofErr w:type="spellEnd"/>
      <w:r w:rsidR="00246A5C">
        <w:t xml:space="preserve"> (or source UE) and relay UE should be sent to the remote UE.</w:t>
      </w:r>
    </w:p>
    <w:p w14:paraId="7A3AE5D7" w14:textId="77777777" w:rsidR="00BD6E1B" w:rsidRDefault="00BD6E1B" w:rsidP="00BD6E1B">
      <w:pPr>
        <w:spacing w:after="120"/>
        <w:jc w:val="center"/>
      </w:pPr>
      <w:r w:rsidRPr="00BB0990">
        <w:rPr>
          <w:noProof/>
        </w:rPr>
        <w:drawing>
          <wp:inline distT="0" distB="0" distL="0" distR="0" wp14:anchorId="4B07300C" wp14:editId="6DCB1AB1">
            <wp:extent cx="2884714" cy="2721011"/>
            <wp:effectExtent l="0" t="0" r="0" b="3175"/>
            <wp:docPr id="50" name="그림 49">
              <a:extLst xmlns:a="http://schemas.openxmlformats.org/drawingml/2006/main">
                <a:ext uri="{FF2B5EF4-FFF2-40B4-BE49-F238E27FC236}">
                  <a16:creationId xmlns:a16="http://schemas.microsoft.com/office/drawing/2014/main" id="{87667F91-167D-4DEF-AAAE-EF05BF7AE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그림 49">
                      <a:extLst>
                        <a:ext uri="{FF2B5EF4-FFF2-40B4-BE49-F238E27FC236}">
                          <a16:creationId xmlns:a16="http://schemas.microsoft.com/office/drawing/2014/main" id="{87667F91-167D-4DEF-AAAE-EF05BF7AEC25}"/>
                        </a:ext>
                      </a:extLst>
                    </pic:cNvPr>
                    <pic:cNvPicPr>
                      <a:picLocks noChangeAspect="1"/>
                    </pic:cNvPicPr>
                  </pic:nvPicPr>
                  <pic:blipFill>
                    <a:blip r:embed="rId9"/>
                    <a:stretch>
                      <a:fillRect/>
                    </a:stretch>
                  </pic:blipFill>
                  <pic:spPr>
                    <a:xfrm>
                      <a:off x="0" y="0"/>
                      <a:ext cx="2894613" cy="2730348"/>
                    </a:xfrm>
                    <a:prstGeom prst="rect">
                      <a:avLst/>
                    </a:prstGeom>
                  </pic:spPr>
                </pic:pic>
              </a:graphicData>
            </a:graphic>
          </wp:inline>
        </w:drawing>
      </w:r>
    </w:p>
    <w:p w14:paraId="40905E12" w14:textId="4B3F5F97" w:rsidR="00BD6E1B" w:rsidRDefault="00BD6E1B" w:rsidP="00BD6E1B">
      <w:pPr>
        <w:pStyle w:val="Figure"/>
        <w:spacing w:after="120"/>
      </w:pPr>
      <w:bookmarkStart w:id="4" w:name="_Ref47562557"/>
      <w:r>
        <w:lastRenderedPageBreak/>
        <w:t xml:space="preserve">Figure </w:t>
      </w:r>
      <w:r>
        <w:rPr>
          <w:noProof/>
        </w:rPr>
        <w:fldChar w:fldCharType="begin"/>
      </w:r>
      <w:r>
        <w:rPr>
          <w:noProof/>
        </w:rPr>
        <w:instrText xml:space="preserve"> SEQ Figure \* ARABIC </w:instrText>
      </w:r>
      <w:r>
        <w:rPr>
          <w:noProof/>
        </w:rPr>
        <w:fldChar w:fldCharType="separate"/>
      </w:r>
      <w:r w:rsidR="00831404">
        <w:rPr>
          <w:noProof/>
        </w:rPr>
        <w:t>2</w:t>
      </w:r>
      <w:r>
        <w:rPr>
          <w:noProof/>
        </w:rPr>
        <w:fldChar w:fldCharType="end"/>
      </w:r>
      <w:bookmarkEnd w:id="4"/>
      <w:r>
        <w:t xml:space="preserve"> An example illustrating a possible scenario where </w:t>
      </w:r>
      <w:r w:rsidR="007B77E6">
        <w:t xml:space="preserve">a </w:t>
      </w:r>
      <w:r>
        <w:t>power imbalance of received signals occurs.</w:t>
      </w:r>
    </w:p>
    <w:p w14:paraId="7D75A0D7" w14:textId="77777777" w:rsidR="00BD6E1B" w:rsidRPr="00611AF5" w:rsidRDefault="00BD6E1B" w:rsidP="00BD6E1B">
      <w:pPr>
        <w:spacing w:after="120"/>
      </w:pPr>
    </w:p>
    <w:p w14:paraId="24A8632D" w14:textId="597077C9" w:rsidR="00BD6E1B" w:rsidRPr="00225D41" w:rsidRDefault="00BD6E1B" w:rsidP="00BD6E1B">
      <w:pPr>
        <w:spacing w:after="120"/>
      </w:pPr>
      <w:r w:rsidRPr="00225D41">
        <w:rPr>
          <w:b/>
          <w:i/>
          <w:u w:val="single"/>
        </w:rPr>
        <w:t xml:space="preserve">Observation </w:t>
      </w:r>
      <w:r>
        <w:rPr>
          <w:b/>
          <w:i/>
          <w:u w:val="single"/>
        </w:rPr>
        <w:t>2</w:t>
      </w:r>
      <w:r w:rsidRPr="00225D41">
        <w:rPr>
          <w:b/>
          <w:i/>
          <w:u w:val="single"/>
        </w:rPr>
        <w:t>:</w:t>
      </w:r>
      <w:r w:rsidRPr="00225D41">
        <w:rPr>
          <w:rFonts w:hint="eastAsia"/>
        </w:rPr>
        <w:t xml:space="preserve"> </w:t>
      </w:r>
      <w:r>
        <w:t xml:space="preserve">In the case of a relay UE simultaneously receiving data from a </w:t>
      </w:r>
      <w:proofErr w:type="spellStart"/>
      <w:r w:rsidR="00986606">
        <w:t>gNB</w:t>
      </w:r>
      <w:proofErr w:type="spellEnd"/>
      <w:r w:rsidR="00986606">
        <w:t xml:space="preserve"> (or </w:t>
      </w:r>
      <w:r>
        <w:t>source UE) and a remote UE, a large power imbalance between the two received signal</w:t>
      </w:r>
      <w:r w:rsidR="008F77B6">
        <w:t>s</w:t>
      </w:r>
      <w:r>
        <w:t xml:space="preserve"> may occur, which </w:t>
      </w:r>
      <w:r w:rsidR="00E3122F">
        <w:t xml:space="preserve">could </w:t>
      </w:r>
      <w:r>
        <w:t>seriously degrade relaying performance.</w:t>
      </w:r>
    </w:p>
    <w:p w14:paraId="323AEA2E" w14:textId="333403A9" w:rsidR="004630F2" w:rsidRDefault="00BD6E1B" w:rsidP="00B33B38">
      <w:pPr>
        <w:spacing w:after="120"/>
      </w:pPr>
      <w:r w:rsidRPr="00225D41">
        <w:rPr>
          <w:rFonts w:hint="eastAsia"/>
          <w:b/>
          <w:i/>
          <w:u w:val="single"/>
        </w:rPr>
        <w:t>Proposal</w:t>
      </w:r>
      <w:r w:rsidRPr="00225D41">
        <w:rPr>
          <w:b/>
          <w:i/>
          <w:u w:val="single"/>
        </w:rPr>
        <w:t xml:space="preserve"> </w:t>
      </w:r>
      <w:r>
        <w:rPr>
          <w:b/>
          <w:i/>
          <w:u w:val="single"/>
        </w:rPr>
        <w:t>3</w:t>
      </w:r>
      <w:r w:rsidRPr="00225D41">
        <w:rPr>
          <w:b/>
          <w:i/>
          <w:u w:val="single"/>
        </w:rPr>
        <w:t>:</w:t>
      </w:r>
      <w:r w:rsidRPr="00EB63F9">
        <w:rPr>
          <w:rFonts w:hint="eastAsia"/>
        </w:rPr>
        <w:t xml:space="preserve"> </w:t>
      </w:r>
      <w:r>
        <w:t>W</w:t>
      </w:r>
      <w:r w:rsidR="00B33B38" w:rsidRPr="00B33B38">
        <w:t xml:space="preserve">e suggest </w:t>
      </w:r>
      <w:r w:rsidR="004630F2">
        <w:t xml:space="preserve">that </w:t>
      </w:r>
      <w:r w:rsidR="00B33B38" w:rsidRPr="00B33B38">
        <w:t xml:space="preserve">a study on whether it is necessary to </w:t>
      </w:r>
      <w:r w:rsidR="004630F2">
        <w:t>investigate</w:t>
      </w:r>
      <w:r w:rsidR="00B33B38" w:rsidRPr="00B33B38">
        <w:t xml:space="preserve"> the </w:t>
      </w:r>
      <w:r w:rsidR="00B33B38">
        <w:t xml:space="preserve">power imbalance </w:t>
      </w:r>
      <w:r w:rsidR="00B33B38" w:rsidRPr="00B33B38">
        <w:t>issue for designing relay (re)selection criteria</w:t>
      </w:r>
      <w:r w:rsidR="004630F2">
        <w:t xml:space="preserve"> should be initiated.</w:t>
      </w:r>
    </w:p>
    <w:p w14:paraId="4F330CF2" w14:textId="47E95425" w:rsidR="00BD6E1B" w:rsidRPr="00B33B38" w:rsidRDefault="004630F2" w:rsidP="00B33B38">
      <w:pPr>
        <w:spacing w:after="120"/>
      </w:pPr>
      <w:r w:rsidRPr="00225D41">
        <w:rPr>
          <w:rFonts w:hint="eastAsia"/>
          <w:b/>
          <w:i/>
          <w:u w:val="single"/>
        </w:rPr>
        <w:t>Proposal</w:t>
      </w:r>
      <w:r w:rsidRPr="00225D41">
        <w:rPr>
          <w:b/>
          <w:i/>
          <w:u w:val="single"/>
        </w:rPr>
        <w:t xml:space="preserve"> </w:t>
      </w:r>
      <w:r>
        <w:rPr>
          <w:b/>
          <w:i/>
          <w:u w:val="single"/>
        </w:rPr>
        <w:t>4</w:t>
      </w:r>
      <w:r w:rsidRPr="00225D41">
        <w:rPr>
          <w:b/>
          <w:i/>
          <w:u w:val="single"/>
        </w:rPr>
        <w:t>:</w:t>
      </w:r>
      <w:r w:rsidRPr="00EB63F9">
        <w:rPr>
          <w:rFonts w:hint="eastAsia"/>
        </w:rPr>
        <w:t xml:space="preserve"> </w:t>
      </w:r>
      <w:r>
        <w:t>If</w:t>
      </w:r>
      <w:r w:rsidR="00B33B38" w:rsidRPr="00B33B38">
        <w:t xml:space="preserve"> </w:t>
      </w:r>
      <w:r w:rsidR="005B2CD0">
        <w:t>the suggested</w:t>
      </w:r>
      <w:r>
        <w:t xml:space="preserve"> study on power imbalance </w:t>
      </w:r>
      <w:r w:rsidR="001B2A27">
        <w:t xml:space="preserve">issues for relay (re)selection </w:t>
      </w:r>
      <w:r>
        <w:t>is</w:t>
      </w:r>
      <w:r w:rsidR="001B2A27">
        <w:t xml:space="preserve"> agreed</w:t>
      </w:r>
      <w:r>
        <w:t xml:space="preserve">, </w:t>
      </w:r>
      <w:r w:rsidR="00B33B38" w:rsidRPr="00B33B38">
        <w:t xml:space="preserve">we further suggest that information related to link quality between </w:t>
      </w:r>
      <w:proofErr w:type="spellStart"/>
      <w:r w:rsidR="00B33B38" w:rsidRPr="00B33B38">
        <w:t>gNB</w:t>
      </w:r>
      <w:proofErr w:type="spellEnd"/>
      <w:r w:rsidR="00B33B38" w:rsidRPr="00B33B38">
        <w:t xml:space="preserve"> (or source UE) and relay UE should be sent to the remote UE.</w:t>
      </w:r>
    </w:p>
    <w:p w14:paraId="1971F7B3" w14:textId="77777777" w:rsidR="005F2EBC" w:rsidRPr="00BE2174" w:rsidRDefault="005F2EBC" w:rsidP="00280D47">
      <w:pPr>
        <w:pBdr>
          <w:bottom w:val="single" w:sz="12" w:space="1" w:color="auto"/>
        </w:pBdr>
        <w:spacing w:after="120"/>
        <w:rPr>
          <w:color w:val="FF0000"/>
        </w:rPr>
      </w:pPr>
    </w:p>
    <w:p w14:paraId="771B444E" w14:textId="77777777" w:rsidR="00305F29" w:rsidRPr="00EB63F9" w:rsidRDefault="00305F29" w:rsidP="00305F29">
      <w:pPr>
        <w:pStyle w:val="1"/>
        <w:spacing w:after="120"/>
      </w:pPr>
      <w:r w:rsidRPr="00EB63F9">
        <w:rPr>
          <w:rFonts w:hint="eastAsia"/>
        </w:rPr>
        <w:t>Conclusion</w:t>
      </w:r>
    </w:p>
    <w:p w14:paraId="2DC8766C" w14:textId="0F41C470" w:rsidR="00E13C85" w:rsidRPr="002535FE" w:rsidRDefault="00305F29" w:rsidP="00E13C85">
      <w:pPr>
        <w:spacing w:after="120"/>
      </w:pPr>
      <w:r w:rsidRPr="002535FE">
        <w:t xml:space="preserve">This contribution </w:t>
      </w:r>
      <w:r w:rsidR="00E13C85" w:rsidRPr="002535FE">
        <w:t xml:space="preserve">discussed </w:t>
      </w:r>
      <w:r w:rsidR="002535FE" w:rsidRPr="00AE1436">
        <w:t xml:space="preserve">additional information that could be </w:t>
      </w:r>
      <w:r w:rsidR="00FA38A4" w:rsidRPr="00AE1436">
        <w:t>used to</w:t>
      </w:r>
      <w:r w:rsidR="002535FE" w:rsidRPr="00AE1436">
        <w:t xml:space="preserve"> design criteria for relay discovery and (re)selection, and made the following observations and proposals</w:t>
      </w:r>
      <w:r w:rsidR="00FA38A4" w:rsidRPr="00AE1436">
        <w:t>:</w:t>
      </w:r>
    </w:p>
    <w:p w14:paraId="3327FAA6" w14:textId="77777777" w:rsidR="000E7A2D" w:rsidRDefault="000E7A2D" w:rsidP="000E7A2D">
      <w:pPr>
        <w:spacing w:after="120"/>
      </w:pPr>
      <w:r w:rsidRPr="009B1B23">
        <w:rPr>
          <w:b/>
          <w:i/>
          <w:u w:val="single"/>
        </w:rPr>
        <w:t xml:space="preserve">Observation </w:t>
      </w:r>
      <w:r>
        <w:rPr>
          <w:b/>
          <w:i/>
          <w:u w:val="single"/>
        </w:rPr>
        <w:t>1</w:t>
      </w:r>
      <w:r w:rsidRPr="009B1B23">
        <w:rPr>
          <w:b/>
          <w:i/>
          <w:u w:val="single"/>
        </w:rPr>
        <w:t>:</w:t>
      </w:r>
      <w:r w:rsidRPr="009B1B23">
        <w:t xml:space="preserve"> </w:t>
      </w:r>
      <w:r>
        <w:t>In the c</w:t>
      </w:r>
      <w:r w:rsidRPr="009B1B23">
        <w:t>urrent</w:t>
      </w:r>
      <w:r>
        <w:t xml:space="preserve"> </w:t>
      </w:r>
      <w:proofErr w:type="spellStart"/>
      <w:r>
        <w:t>sidelink</w:t>
      </w:r>
      <w:proofErr w:type="spellEnd"/>
      <w:r>
        <w:t xml:space="preserve"> specification</w:t>
      </w:r>
      <w:r w:rsidRPr="009B1B23">
        <w:t>, Zone ID and CRR</w:t>
      </w:r>
      <w:r>
        <w:t xml:space="preserve"> that might be used for designing relay (re)selection criteria are part of information carried by SCI format 2-B,</w:t>
      </w:r>
      <w:r>
        <w:rPr>
          <w:rFonts w:hint="eastAsia"/>
        </w:rPr>
        <w:t xml:space="preserve"> o</w:t>
      </w:r>
      <w:r>
        <w:t>ne of the second-stage SCI formats</w:t>
      </w:r>
      <w:r w:rsidRPr="009B1B23">
        <w:t>.</w:t>
      </w:r>
    </w:p>
    <w:p w14:paraId="0793A2BC" w14:textId="77777777" w:rsidR="00871134" w:rsidRPr="00225D41" w:rsidRDefault="00871134" w:rsidP="00871134">
      <w:pPr>
        <w:spacing w:after="120"/>
      </w:pPr>
      <w:r w:rsidRPr="00225D41">
        <w:rPr>
          <w:b/>
          <w:i/>
          <w:u w:val="single"/>
        </w:rPr>
        <w:t xml:space="preserve">Observation </w:t>
      </w:r>
      <w:r>
        <w:rPr>
          <w:b/>
          <w:i/>
          <w:u w:val="single"/>
        </w:rPr>
        <w:t>2</w:t>
      </w:r>
      <w:r w:rsidRPr="00225D41">
        <w:rPr>
          <w:b/>
          <w:i/>
          <w:u w:val="single"/>
        </w:rPr>
        <w:t>:</w:t>
      </w:r>
      <w:r w:rsidRPr="00225D41">
        <w:rPr>
          <w:rFonts w:hint="eastAsia"/>
        </w:rPr>
        <w:t xml:space="preserve"> </w:t>
      </w:r>
      <w:r>
        <w:t xml:space="preserve">In the case of a relay UE simultaneously receiving data from a </w:t>
      </w:r>
      <w:proofErr w:type="spellStart"/>
      <w:r>
        <w:t>gNB</w:t>
      </w:r>
      <w:proofErr w:type="spellEnd"/>
      <w:r>
        <w:t xml:space="preserve"> (or source UE) and a remote UE, a large power imbalance between the two received signals may occur, which could seriously degrade relaying performance.</w:t>
      </w:r>
    </w:p>
    <w:p w14:paraId="7EE1F624" w14:textId="77777777" w:rsidR="000E7A2D" w:rsidRDefault="000E7A2D" w:rsidP="000E7A2D">
      <w:pPr>
        <w:spacing w:after="120"/>
      </w:pPr>
      <w:r w:rsidRPr="00225D41">
        <w:rPr>
          <w:rFonts w:hint="eastAsia"/>
          <w:b/>
          <w:i/>
          <w:u w:val="single"/>
        </w:rPr>
        <w:t>Proposal</w:t>
      </w:r>
      <w:r w:rsidRPr="00225D41">
        <w:rPr>
          <w:b/>
          <w:i/>
          <w:u w:val="single"/>
        </w:rPr>
        <w:t xml:space="preserve"> </w:t>
      </w:r>
      <w:r>
        <w:rPr>
          <w:b/>
          <w:i/>
          <w:u w:val="single"/>
        </w:rPr>
        <w:t>1</w:t>
      </w:r>
      <w:r w:rsidRPr="00225D41">
        <w:rPr>
          <w:b/>
          <w:i/>
          <w:u w:val="single"/>
        </w:rPr>
        <w:t>:</w:t>
      </w:r>
      <w:r w:rsidRPr="00EB63F9">
        <w:rPr>
          <w:rFonts w:hint="eastAsia"/>
        </w:rPr>
        <w:t xml:space="preserve"> </w:t>
      </w:r>
      <w:r>
        <w:t>We suggest that we should further investigate whether Zone ID and CRR can be employed for relay (re)selection criteria and its specification impact.</w:t>
      </w:r>
    </w:p>
    <w:p w14:paraId="3DACC3E1" w14:textId="77777777" w:rsidR="000E7A2D" w:rsidRDefault="000E7A2D" w:rsidP="000E7A2D">
      <w:pPr>
        <w:spacing w:afterLines="0" w:after="120" w:line="259" w:lineRule="auto"/>
        <w:contextualSpacing/>
      </w:pPr>
      <w:r w:rsidRPr="00225D41">
        <w:rPr>
          <w:rFonts w:hint="eastAsia"/>
          <w:b/>
          <w:i/>
          <w:u w:val="single"/>
        </w:rPr>
        <w:t>Proposal</w:t>
      </w:r>
      <w:r w:rsidRPr="00225D41">
        <w:rPr>
          <w:b/>
          <w:i/>
          <w:u w:val="single"/>
        </w:rPr>
        <w:t xml:space="preserve"> </w:t>
      </w:r>
      <w:r>
        <w:rPr>
          <w:b/>
          <w:i/>
          <w:u w:val="single"/>
        </w:rPr>
        <w:t>2</w:t>
      </w:r>
      <w:r w:rsidRPr="00225D41">
        <w:rPr>
          <w:b/>
          <w:i/>
          <w:u w:val="single"/>
        </w:rPr>
        <w:t>:</w:t>
      </w:r>
      <w:r w:rsidRPr="00EB63F9">
        <w:rPr>
          <w:rFonts w:hint="eastAsia"/>
        </w:rPr>
        <w:t xml:space="preserve"> </w:t>
      </w:r>
      <w:r>
        <w:t xml:space="preserve">If it is feasible to employ the Zone ID and CRR for relay (re)selection, it is suggested to study mechanisms for RX UEs to distinguish whether this information is used for relay communication or for </w:t>
      </w:r>
      <w:r w:rsidRPr="00017DE5">
        <w:t xml:space="preserve">NACK-only feedback (option 1) </w:t>
      </w:r>
      <w:r>
        <w:t>in groupcast.</w:t>
      </w:r>
    </w:p>
    <w:p w14:paraId="26F8FE33" w14:textId="77777777" w:rsidR="00FA22AC" w:rsidRDefault="00FA22AC" w:rsidP="00FA22AC">
      <w:pPr>
        <w:spacing w:after="120"/>
      </w:pPr>
      <w:r w:rsidRPr="00225D41">
        <w:rPr>
          <w:rFonts w:hint="eastAsia"/>
          <w:b/>
          <w:i/>
          <w:u w:val="single"/>
        </w:rPr>
        <w:t>Proposal</w:t>
      </w:r>
      <w:r w:rsidRPr="00225D41">
        <w:rPr>
          <w:b/>
          <w:i/>
          <w:u w:val="single"/>
        </w:rPr>
        <w:t xml:space="preserve"> </w:t>
      </w:r>
      <w:r>
        <w:rPr>
          <w:b/>
          <w:i/>
          <w:u w:val="single"/>
        </w:rPr>
        <w:t>3</w:t>
      </w:r>
      <w:r w:rsidRPr="00225D41">
        <w:rPr>
          <w:b/>
          <w:i/>
          <w:u w:val="single"/>
        </w:rPr>
        <w:t>:</w:t>
      </w:r>
      <w:r w:rsidRPr="00EB63F9">
        <w:rPr>
          <w:rFonts w:hint="eastAsia"/>
        </w:rPr>
        <w:t xml:space="preserve"> </w:t>
      </w:r>
      <w:r>
        <w:t>W</w:t>
      </w:r>
      <w:r w:rsidRPr="00B33B38">
        <w:t xml:space="preserve">e suggest </w:t>
      </w:r>
      <w:r>
        <w:t xml:space="preserve">that </w:t>
      </w:r>
      <w:r w:rsidRPr="00B33B38">
        <w:t xml:space="preserve">a study on whether it is necessary to </w:t>
      </w:r>
      <w:r>
        <w:t>investigate</w:t>
      </w:r>
      <w:r w:rsidRPr="00B33B38">
        <w:t xml:space="preserve"> the </w:t>
      </w:r>
      <w:r>
        <w:t xml:space="preserve">power imbalance </w:t>
      </w:r>
      <w:r w:rsidRPr="00B33B38">
        <w:t>issue for designing relay (re)selection criteria</w:t>
      </w:r>
      <w:r>
        <w:t xml:space="preserve"> should be initiated.</w:t>
      </w:r>
    </w:p>
    <w:p w14:paraId="393CB1DC" w14:textId="77777777" w:rsidR="00FA22AC" w:rsidRPr="00B33B38" w:rsidRDefault="00FA22AC" w:rsidP="00FA22AC">
      <w:pPr>
        <w:spacing w:after="120"/>
      </w:pPr>
      <w:r w:rsidRPr="00225D41">
        <w:rPr>
          <w:rFonts w:hint="eastAsia"/>
          <w:b/>
          <w:i/>
          <w:u w:val="single"/>
        </w:rPr>
        <w:t>Proposal</w:t>
      </w:r>
      <w:r w:rsidRPr="00225D41">
        <w:rPr>
          <w:b/>
          <w:i/>
          <w:u w:val="single"/>
        </w:rPr>
        <w:t xml:space="preserve"> </w:t>
      </w:r>
      <w:r>
        <w:rPr>
          <w:b/>
          <w:i/>
          <w:u w:val="single"/>
        </w:rPr>
        <w:t>4</w:t>
      </w:r>
      <w:r w:rsidRPr="00225D41">
        <w:rPr>
          <w:b/>
          <w:i/>
          <w:u w:val="single"/>
        </w:rPr>
        <w:t>:</w:t>
      </w:r>
      <w:r w:rsidRPr="00EB63F9">
        <w:rPr>
          <w:rFonts w:hint="eastAsia"/>
        </w:rPr>
        <w:t xml:space="preserve"> </w:t>
      </w:r>
      <w:r>
        <w:t>If</w:t>
      </w:r>
      <w:r w:rsidRPr="00B33B38">
        <w:t xml:space="preserve"> </w:t>
      </w:r>
      <w:r>
        <w:t xml:space="preserve">the suggested study on power imbalance issues for relay (re)selection is agreed, </w:t>
      </w:r>
      <w:r w:rsidRPr="00B33B38">
        <w:t xml:space="preserve">we further suggest that information related to link quality between </w:t>
      </w:r>
      <w:proofErr w:type="spellStart"/>
      <w:r w:rsidRPr="00B33B38">
        <w:t>gNB</w:t>
      </w:r>
      <w:proofErr w:type="spellEnd"/>
      <w:r w:rsidRPr="00B33B38">
        <w:t xml:space="preserve"> (or source UE) and relay UE should be sent to the remote UE.</w:t>
      </w:r>
    </w:p>
    <w:p w14:paraId="427A3F0C" w14:textId="77777777" w:rsidR="002535FE" w:rsidRPr="00FA22AC" w:rsidRDefault="002535FE" w:rsidP="000F4B38">
      <w:pPr>
        <w:pBdr>
          <w:bottom w:val="single" w:sz="12" w:space="1" w:color="auto"/>
        </w:pBdr>
        <w:spacing w:after="120"/>
      </w:pPr>
    </w:p>
    <w:p w14:paraId="3C2E4989" w14:textId="77777777" w:rsidR="0058121D" w:rsidRDefault="0058121D" w:rsidP="003E57DA">
      <w:pPr>
        <w:pStyle w:val="1"/>
        <w:spacing w:after="120"/>
      </w:pPr>
      <w:r w:rsidRPr="0058121D">
        <w:t>References</w:t>
      </w:r>
    </w:p>
    <w:p w14:paraId="2878DF8E" w14:textId="0F2A0BE0" w:rsidR="004C59A0" w:rsidRPr="00831404" w:rsidRDefault="004C59A0" w:rsidP="000C6C0C">
      <w:pPr>
        <w:pStyle w:val="a7"/>
        <w:numPr>
          <w:ilvl w:val="0"/>
          <w:numId w:val="3"/>
        </w:numPr>
        <w:spacing w:after="120"/>
        <w:ind w:leftChars="0"/>
        <w:rPr>
          <w:color w:val="000000" w:themeColor="text1"/>
        </w:rPr>
      </w:pPr>
      <w:bookmarkStart w:id="5" w:name="_Ref68133698"/>
      <w:bookmarkStart w:id="6" w:name="_Ref67930694"/>
      <w:bookmarkStart w:id="7" w:name="_Ref498526702"/>
      <w:r w:rsidRPr="00831404">
        <w:rPr>
          <w:color w:val="000000" w:themeColor="text1"/>
        </w:rPr>
        <w:t xml:space="preserve">RP-202208, </w:t>
      </w:r>
      <w:r w:rsidR="00831404" w:rsidRPr="00831404">
        <w:rPr>
          <w:color w:val="000000" w:themeColor="text1"/>
        </w:rPr>
        <w:t xml:space="preserve">Revised SID: Study on NR </w:t>
      </w:r>
      <w:proofErr w:type="spellStart"/>
      <w:r w:rsidR="00831404" w:rsidRPr="00831404">
        <w:rPr>
          <w:color w:val="000000" w:themeColor="text1"/>
        </w:rPr>
        <w:t>sidelink</w:t>
      </w:r>
      <w:proofErr w:type="spellEnd"/>
      <w:r w:rsidR="00831404" w:rsidRPr="00831404">
        <w:rPr>
          <w:color w:val="000000" w:themeColor="text1"/>
        </w:rPr>
        <w:t xml:space="preserve"> relay</w:t>
      </w:r>
      <w:bookmarkEnd w:id="5"/>
    </w:p>
    <w:p w14:paraId="3E8132C8" w14:textId="6D77D024" w:rsidR="0014191B" w:rsidRPr="00831404" w:rsidRDefault="0014191B" w:rsidP="000C6C0C">
      <w:pPr>
        <w:pStyle w:val="a7"/>
        <w:numPr>
          <w:ilvl w:val="0"/>
          <w:numId w:val="3"/>
        </w:numPr>
        <w:spacing w:after="120"/>
        <w:ind w:leftChars="0"/>
        <w:rPr>
          <w:color w:val="000000" w:themeColor="text1"/>
        </w:rPr>
      </w:pPr>
      <w:bookmarkStart w:id="8" w:name="_Ref68133756"/>
      <w:r w:rsidRPr="00831404">
        <w:rPr>
          <w:color w:val="000000" w:themeColor="text1"/>
        </w:rPr>
        <w:t>R2-2100001, Report of 3GPP TSG RAN WG2 meeting #112-e (Online)</w:t>
      </w:r>
      <w:bookmarkEnd w:id="6"/>
      <w:bookmarkEnd w:id="8"/>
    </w:p>
    <w:p w14:paraId="7F1B9DF6" w14:textId="39FC1B0F" w:rsidR="0014191B" w:rsidRDefault="0014191B" w:rsidP="00544680">
      <w:pPr>
        <w:pStyle w:val="a7"/>
        <w:numPr>
          <w:ilvl w:val="0"/>
          <w:numId w:val="3"/>
        </w:numPr>
        <w:spacing w:after="120"/>
        <w:ind w:leftChars="0"/>
        <w:rPr>
          <w:color w:val="000000" w:themeColor="text1"/>
        </w:rPr>
      </w:pPr>
      <w:bookmarkStart w:id="9" w:name="_Ref67930696"/>
      <w:r w:rsidRPr="00831404">
        <w:rPr>
          <w:color w:val="000000" w:themeColor="text1"/>
        </w:rPr>
        <w:t>Draft Report of 3GPP TSG RAN WG2 meeting #113-e</w:t>
      </w:r>
      <w:bookmarkEnd w:id="9"/>
    </w:p>
    <w:p w14:paraId="17A6F122" w14:textId="336133B0" w:rsidR="00831404" w:rsidRPr="00831404" w:rsidRDefault="00831404" w:rsidP="00544680">
      <w:pPr>
        <w:pStyle w:val="a7"/>
        <w:numPr>
          <w:ilvl w:val="0"/>
          <w:numId w:val="3"/>
        </w:numPr>
        <w:spacing w:after="120"/>
        <w:ind w:leftChars="0"/>
        <w:rPr>
          <w:color w:val="000000" w:themeColor="text1"/>
        </w:rPr>
      </w:pPr>
      <w:bookmarkStart w:id="10" w:name="_Ref68133898"/>
      <w:r w:rsidRPr="00831404">
        <w:rPr>
          <w:color w:val="000000" w:themeColor="text1"/>
        </w:rPr>
        <w:t>3GPP TR 38.836</w:t>
      </w:r>
      <w:r>
        <w:rPr>
          <w:color w:val="000000" w:themeColor="text1"/>
        </w:rPr>
        <w:t>, “</w:t>
      </w:r>
      <w:r w:rsidRPr="00831404">
        <w:rPr>
          <w:color w:val="000000" w:themeColor="text1"/>
        </w:rPr>
        <w:t xml:space="preserve">Study on NR </w:t>
      </w:r>
      <w:proofErr w:type="spellStart"/>
      <w:r w:rsidRPr="00831404">
        <w:rPr>
          <w:color w:val="000000" w:themeColor="text1"/>
        </w:rPr>
        <w:t>sidelink</w:t>
      </w:r>
      <w:proofErr w:type="spellEnd"/>
      <w:r w:rsidRPr="00831404">
        <w:rPr>
          <w:color w:val="000000" w:themeColor="text1"/>
        </w:rPr>
        <w:t xml:space="preserve"> relay</w:t>
      </w:r>
      <w:r>
        <w:rPr>
          <w:color w:val="000000" w:themeColor="text1"/>
        </w:rPr>
        <w:t xml:space="preserve">”, </w:t>
      </w:r>
      <w:r w:rsidRPr="00831404">
        <w:rPr>
          <w:color w:val="000000" w:themeColor="text1"/>
        </w:rPr>
        <w:t>V17.0.0 (2021-03)</w:t>
      </w:r>
      <w:bookmarkEnd w:id="10"/>
    </w:p>
    <w:p w14:paraId="4E000D26" w14:textId="78745DA9" w:rsidR="0053221B" w:rsidRPr="00831404" w:rsidRDefault="0053221B" w:rsidP="00544680">
      <w:pPr>
        <w:pStyle w:val="a7"/>
        <w:numPr>
          <w:ilvl w:val="0"/>
          <w:numId w:val="3"/>
        </w:numPr>
        <w:spacing w:after="120"/>
        <w:ind w:leftChars="0"/>
        <w:rPr>
          <w:color w:val="000000" w:themeColor="text1"/>
        </w:rPr>
      </w:pPr>
      <w:bookmarkStart w:id="11" w:name="_Ref68133908"/>
      <w:r w:rsidRPr="00831404">
        <w:rPr>
          <w:color w:val="000000" w:themeColor="text1"/>
        </w:rPr>
        <w:t xml:space="preserve">RP-210904, New WID on NR </w:t>
      </w:r>
      <w:proofErr w:type="spellStart"/>
      <w:r w:rsidRPr="00831404">
        <w:rPr>
          <w:color w:val="000000" w:themeColor="text1"/>
        </w:rPr>
        <w:t>Sidelink</w:t>
      </w:r>
      <w:proofErr w:type="spellEnd"/>
      <w:r w:rsidRPr="00831404">
        <w:rPr>
          <w:color w:val="000000" w:themeColor="text1"/>
        </w:rPr>
        <w:t xml:space="preserve"> Relay</w:t>
      </w:r>
      <w:bookmarkStart w:id="12" w:name="_GoBack"/>
      <w:bookmarkEnd w:id="7"/>
      <w:bookmarkEnd w:id="11"/>
      <w:bookmarkEnd w:id="12"/>
    </w:p>
    <w:sectPr w:rsidR="0053221B" w:rsidRPr="00831404"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F0BB6" w14:textId="77777777" w:rsidR="00CE336A" w:rsidRDefault="00CE336A" w:rsidP="00334902">
      <w:pPr>
        <w:spacing w:after="120"/>
      </w:pPr>
      <w:r>
        <w:separator/>
      </w:r>
    </w:p>
  </w:endnote>
  <w:endnote w:type="continuationSeparator" w:id="0">
    <w:p w14:paraId="3811108E" w14:textId="77777777" w:rsidR="00CE336A" w:rsidRDefault="00CE336A"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1B6CB5" w:rsidRDefault="001B6CB5">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1B6CB5" w:rsidRPr="006A7292" w:rsidRDefault="001B6CB5">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1B6CB5" w:rsidRPr="006A7292" w:rsidRDefault="001B6CB5">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1B6CB5" w:rsidRDefault="001B6CB5">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A25C3" w14:textId="77777777" w:rsidR="00CE336A" w:rsidRDefault="00CE336A" w:rsidP="00334902">
      <w:pPr>
        <w:spacing w:after="120"/>
      </w:pPr>
      <w:r>
        <w:separator/>
      </w:r>
    </w:p>
  </w:footnote>
  <w:footnote w:type="continuationSeparator" w:id="0">
    <w:p w14:paraId="00AA9BF6" w14:textId="77777777" w:rsidR="00CE336A" w:rsidRDefault="00CE336A"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1B6CB5" w:rsidRDefault="001B6CB5">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1B6CB5" w:rsidRDefault="001B6CB5">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1B6CB5" w:rsidRDefault="001B6CB5">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62B4E"/>
    <w:multiLevelType w:val="hybridMultilevel"/>
    <w:tmpl w:val="B9A439E6"/>
    <w:lvl w:ilvl="0" w:tplc="B1C68668">
      <w:start w:val="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
  </w:num>
  <w:num w:numId="4">
    <w:abstractNumId w:val="2"/>
  </w:num>
  <w:num w:numId="5">
    <w:abstractNumId w:val="12"/>
  </w:num>
  <w:num w:numId="6">
    <w:abstractNumId w:val="0"/>
  </w:num>
  <w:num w:numId="7">
    <w:abstractNumId w:val="4"/>
  </w:num>
  <w:num w:numId="8">
    <w:abstractNumId w:val="5"/>
  </w:num>
  <w:num w:numId="9">
    <w:abstractNumId w:val="9"/>
  </w:num>
  <w:num w:numId="10">
    <w:abstractNumId w:val="13"/>
  </w:num>
  <w:num w:numId="11">
    <w:abstractNumId w:val="3"/>
  </w:num>
  <w:num w:numId="12">
    <w:abstractNumId w:val="10"/>
  </w:num>
  <w:num w:numId="13">
    <w:abstractNumId w:val="10"/>
  </w:num>
  <w:num w:numId="14">
    <w:abstractNumId w:val="8"/>
  </w:num>
  <w:num w:numId="15">
    <w:abstractNumId w:val="7"/>
  </w:num>
  <w:num w:numId="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NKkFAPl6uEwtAAAA"/>
  </w:docVars>
  <w:rsids>
    <w:rsidRoot w:val="008924D8"/>
    <w:rsid w:val="0000009B"/>
    <w:rsid w:val="0000020D"/>
    <w:rsid w:val="000015EF"/>
    <w:rsid w:val="00002AF8"/>
    <w:rsid w:val="0000307F"/>
    <w:rsid w:val="0000376C"/>
    <w:rsid w:val="00006680"/>
    <w:rsid w:val="00007A46"/>
    <w:rsid w:val="00012579"/>
    <w:rsid w:val="00015077"/>
    <w:rsid w:val="000157C6"/>
    <w:rsid w:val="00015CA1"/>
    <w:rsid w:val="00015D6A"/>
    <w:rsid w:val="000174C7"/>
    <w:rsid w:val="000179E3"/>
    <w:rsid w:val="00017DE5"/>
    <w:rsid w:val="00020746"/>
    <w:rsid w:val="00023CB5"/>
    <w:rsid w:val="00025107"/>
    <w:rsid w:val="0002516B"/>
    <w:rsid w:val="0002548E"/>
    <w:rsid w:val="0002722F"/>
    <w:rsid w:val="000311F5"/>
    <w:rsid w:val="000315DF"/>
    <w:rsid w:val="00031702"/>
    <w:rsid w:val="0003175D"/>
    <w:rsid w:val="00032260"/>
    <w:rsid w:val="000326A6"/>
    <w:rsid w:val="00033287"/>
    <w:rsid w:val="000343A2"/>
    <w:rsid w:val="000351A3"/>
    <w:rsid w:val="00040705"/>
    <w:rsid w:val="0004095F"/>
    <w:rsid w:val="00041080"/>
    <w:rsid w:val="00042060"/>
    <w:rsid w:val="0004249A"/>
    <w:rsid w:val="00043463"/>
    <w:rsid w:val="00043515"/>
    <w:rsid w:val="000436E9"/>
    <w:rsid w:val="00044597"/>
    <w:rsid w:val="00044779"/>
    <w:rsid w:val="000467AA"/>
    <w:rsid w:val="00050151"/>
    <w:rsid w:val="000503B8"/>
    <w:rsid w:val="00051369"/>
    <w:rsid w:val="00051DC7"/>
    <w:rsid w:val="00053517"/>
    <w:rsid w:val="0005471B"/>
    <w:rsid w:val="00054A39"/>
    <w:rsid w:val="00054D15"/>
    <w:rsid w:val="00055C2D"/>
    <w:rsid w:val="0005698B"/>
    <w:rsid w:val="000572EB"/>
    <w:rsid w:val="00057D87"/>
    <w:rsid w:val="0006140F"/>
    <w:rsid w:val="00061DC1"/>
    <w:rsid w:val="00061DC4"/>
    <w:rsid w:val="00062940"/>
    <w:rsid w:val="00062D1F"/>
    <w:rsid w:val="00063365"/>
    <w:rsid w:val="00063394"/>
    <w:rsid w:val="00063C55"/>
    <w:rsid w:val="00063D35"/>
    <w:rsid w:val="00063E69"/>
    <w:rsid w:val="000643FB"/>
    <w:rsid w:val="0006457F"/>
    <w:rsid w:val="000654E9"/>
    <w:rsid w:val="0006739A"/>
    <w:rsid w:val="000677E3"/>
    <w:rsid w:val="0007052A"/>
    <w:rsid w:val="00070C6B"/>
    <w:rsid w:val="000711F2"/>
    <w:rsid w:val="00071EC1"/>
    <w:rsid w:val="0007289D"/>
    <w:rsid w:val="00072D9B"/>
    <w:rsid w:val="00072E5E"/>
    <w:rsid w:val="00073038"/>
    <w:rsid w:val="00073766"/>
    <w:rsid w:val="0007417A"/>
    <w:rsid w:val="00075E97"/>
    <w:rsid w:val="00076217"/>
    <w:rsid w:val="00076876"/>
    <w:rsid w:val="00076EA8"/>
    <w:rsid w:val="000804D3"/>
    <w:rsid w:val="0008099F"/>
    <w:rsid w:val="0008301D"/>
    <w:rsid w:val="0008379C"/>
    <w:rsid w:val="00086064"/>
    <w:rsid w:val="000870CC"/>
    <w:rsid w:val="0008793B"/>
    <w:rsid w:val="00087F5E"/>
    <w:rsid w:val="00090988"/>
    <w:rsid w:val="00090D50"/>
    <w:rsid w:val="000911D3"/>
    <w:rsid w:val="00091DD1"/>
    <w:rsid w:val="000921C4"/>
    <w:rsid w:val="00093834"/>
    <w:rsid w:val="0009394E"/>
    <w:rsid w:val="00093D6D"/>
    <w:rsid w:val="00093F21"/>
    <w:rsid w:val="00095004"/>
    <w:rsid w:val="0009568B"/>
    <w:rsid w:val="0009690E"/>
    <w:rsid w:val="00096F1C"/>
    <w:rsid w:val="0009767F"/>
    <w:rsid w:val="00097C47"/>
    <w:rsid w:val="00097C65"/>
    <w:rsid w:val="000A00AA"/>
    <w:rsid w:val="000A0775"/>
    <w:rsid w:val="000A1A47"/>
    <w:rsid w:val="000A2633"/>
    <w:rsid w:val="000A2697"/>
    <w:rsid w:val="000A3363"/>
    <w:rsid w:val="000A3513"/>
    <w:rsid w:val="000A5647"/>
    <w:rsid w:val="000A565B"/>
    <w:rsid w:val="000A5723"/>
    <w:rsid w:val="000A608E"/>
    <w:rsid w:val="000A629F"/>
    <w:rsid w:val="000A6663"/>
    <w:rsid w:val="000A741D"/>
    <w:rsid w:val="000A7CAA"/>
    <w:rsid w:val="000B1924"/>
    <w:rsid w:val="000B1CA5"/>
    <w:rsid w:val="000B433D"/>
    <w:rsid w:val="000B4E8A"/>
    <w:rsid w:val="000B6AB4"/>
    <w:rsid w:val="000B74C6"/>
    <w:rsid w:val="000B7B24"/>
    <w:rsid w:val="000C039B"/>
    <w:rsid w:val="000C03AD"/>
    <w:rsid w:val="000C07C0"/>
    <w:rsid w:val="000C1F1E"/>
    <w:rsid w:val="000C2077"/>
    <w:rsid w:val="000C26AC"/>
    <w:rsid w:val="000C31FF"/>
    <w:rsid w:val="000C4119"/>
    <w:rsid w:val="000C4588"/>
    <w:rsid w:val="000C6002"/>
    <w:rsid w:val="000C7436"/>
    <w:rsid w:val="000C7479"/>
    <w:rsid w:val="000C7552"/>
    <w:rsid w:val="000D2376"/>
    <w:rsid w:val="000D25D3"/>
    <w:rsid w:val="000D2717"/>
    <w:rsid w:val="000D39CD"/>
    <w:rsid w:val="000D3B1A"/>
    <w:rsid w:val="000D3CE4"/>
    <w:rsid w:val="000D696A"/>
    <w:rsid w:val="000D6B46"/>
    <w:rsid w:val="000E07B8"/>
    <w:rsid w:val="000E312E"/>
    <w:rsid w:val="000E354C"/>
    <w:rsid w:val="000E3588"/>
    <w:rsid w:val="000E46C3"/>
    <w:rsid w:val="000E476D"/>
    <w:rsid w:val="000E6747"/>
    <w:rsid w:val="000E7395"/>
    <w:rsid w:val="000E7A2D"/>
    <w:rsid w:val="000E7A41"/>
    <w:rsid w:val="000F036E"/>
    <w:rsid w:val="000F05B6"/>
    <w:rsid w:val="000F157F"/>
    <w:rsid w:val="000F1952"/>
    <w:rsid w:val="000F2033"/>
    <w:rsid w:val="000F255D"/>
    <w:rsid w:val="000F26F6"/>
    <w:rsid w:val="000F29E3"/>
    <w:rsid w:val="000F2B1E"/>
    <w:rsid w:val="000F3963"/>
    <w:rsid w:val="000F4170"/>
    <w:rsid w:val="000F49D8"/>
    <w:rsid w:val="000F4B38"/>
    <w:rsid w:val="000F635E"/>
    <w:rsid w:val="000F6B87"/>
    <w:rsid w:val="000F6F4D"/>
    <w:rsid w:val="000F797F"/>
    <w:rsid w:val="00100242"/>
    <w:rsid w:val="001002CE"/>
    <w:rsid w:val="00100A7C"/>
    <w:rsid w:val="00101D82"/>
    <w:rsid w:val="0010209C"/>
    <w:rsid w:val="001020AC"/>
    <w:rsid w:val="00103B1A"/>
    <w:rsid w:val="00104026"/>
    <w:rsid w:val="00104A7E"/>
    <w:rsid w:val="00106180"/>
    <w:rsid w:val="00106612"/>
    <w:rsid w:val="00106F3A"/>
    <w:rsid w:val="00111068"/>
    <w:rsid w:val="001110E7"/>
    <w:rsid w:val="001113F1"/>
    <w:rsid w:val="001121D0"/>
    <w:rsid w:val="001121D6"/>
    <w:rsid w:val="001133A2"/>
    <w:rsid w:val="00113E6E"/>
    <w:rsid w:val="00114D67"/>
    <w:rsid w:val="00114FB4"/>
    <w:rsid w:val="001152C5"/>
    <w:rsid w:val="00115808"/>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D8"/>
    <w:rsid w:val="001300B0"/>
    <w:rsid w:val="00130F03"/>
    <w:rsid w:val="00131614"/>
    <w:rsid w:val="0013164A"/>
    <w:rsid w:val="00131FA5"/>
    <w:rsid w:val="00133A46"/>
    <w:rsid w:val="00133AC8"/>
    <w:rsid w:val="001347DC"/>
    <w:rsid w:val="001360FE"/>
    <w:rsid w:val="00136AF5"/>
    <w:rsid w:val="00137ACE"/>
    <w:rsid w:val="0014063E"/>
    <w:rsid w:val="0014191B"/>
    <w:rsid w:val="001419E9"/>
    <w:rsid w:val="00141BAA"/>
    <w:rsid w:val="001420F2"/>
    <w:rsid w:val="001431AE"/>
    <w:rsid w:val="00146128"/>
    <w:rsid w:val="00146824"/>
    <w:rsid w:val="001470CB"/>
    <w:rsid w:val="00147C72"/>
    <w:rsid w:val="001505B8"/>
    <w:rsid w:val="001506CF"/>
    <w:rsid w:val="00151568"/>
    <w:rsid w:val="00151747"/>
    <w:rsid w:val="00151F62"/>
    <w:rsid w:val="00152580"/>
    <w:rsid w:val="0015449F"/>
    <w:rsid w:val="001550E7"/>
    <w:rsid w:val="00155EE4"/>
    <w:rsid w:val="00156C80"/>
    <w:rsid w:val="00156D2C"/>
    <w:rsid w:val="00157655"/>
    <w:rsid w:val="00160404"/>
    <w:rsid w:val="00161715"/>
    <w:rsid w:val="00163082"/>
    <w:rsid w:val="001639B8"/>
    <w:rsid w:val="00165A2A"/>
    <w:rsid w:val="00166D78"/>
    <w:rsid w:val="00167CFA"/>
    <w:rsid w:val="00171DC6"/>
    <w:rsid w:val="0017222C"/>
    <w:rsid w:val="0017370E"/>
    <w:rsid w:val="00174704"/>
    <w:rsid w:val="0017628B"/>
    <w:rsid w:val="0017629C"/>
    <w:rsid w:val="001767C1"/>
    <w:rsid w:val="00177C1F"/>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488"/>
    <w:rsid w:val="001869ED"/>
    <w:rsid w:val="00187339"/>
    <w:rsid w:val="00187F4B"/>
    <w:rsid w:val="00191EF1"/>
    <w:rsid w:val="00192F00"/>
    <w:rsid w:val="00192FC3"/>
    <w:rsid w:val="00193084"/>
    <w:rsid w:val="001940E3"/>
    <w:rsid w:val="0019478B"/>
    <w:rsid w:val="00194E68"/>
    <w:rsid w:val="0019501F"/>
    <w:rsid w:val="001970A1"/>
    <w:rsid w:val="001A0093"/>
    <w:rsid w:val="001A036F"/>
    <w:rsid w:val="001A1264"/>
    <w:rsid w:val="001A1DE0"/>
    <w:rsid w:val="001A3227"/>
    <w:rsid w:val="001A570A"/>
    <w:rsid w:val="001A5871"/>
    <w:rsid w:val="001A65BE"/>
    <w:rsid w:val="001A6D05"/>
    <w:rsid w:val="001A7060"/>
    <w:rsid w:val="001A7D75"/>
    <w:rsid w:val="001A7F6F"/>
    <w:rsid w:val="001B2A27"/>
    <w:rsid w:val="001B2BC3"/>
    <w:rsid w:val="001B37BC"/>
    <w:rsid w:val="001B382B"/>
    <w:rsid w:val="001B38EB"/>
    <w:rsid w:val="001B3BA7"/>
    <w:rsid w:val="001B4E8F"/>
    <w:rsid w:val="001B508F"/>
    <w:rsid w:val="001B53B0"/>
    <w:rsid w:val="001B6CB5"/>
    <w:rsid w:val="001C17CF"/>
    <w:rsid w:val="001C21AA"/>
    <w:rsid w:val="001C231A"/>
    <w:rsid w:val="001C2570"/>
    <w:rsid w:val="001C36EE"/>
    <w:rsid w:val="001C3815"/>
    <w:rsid w:val="001C3833"/>
    <w:rsid w:val="001C43D8"/>
    <w:rsid w:val="001C4B64"/>
    <w:rsid w:val="001C5290"/>
    <w:rsid w:val="001C5A19"/>
    <w:rsid w:val="001C6093"/>
    <w:rsid w:val="001C73A6"/>
    <w:rsid w:val="001C7F9C"/>
    <w:rsid w:val="001D0C2E"/>
    <w:rsid w:val="001D0F55"/>
    <w:rsid w:val="001D11BC"/>
    <w:rsid w:val="001D2635"/>
    <w:rsid w:val="001D26AD"/>
    <w:rsid w:val="001D3258"/>
    <w:rsid w:val="001D4741"/>
    <w:rsid w:val="001D4BA9"/>
    <w:rsid w:val="001D5AA5"/>
    <w:rsid w:val="001D709A"/>
    <w:rsid w:val="001E06E9"/>
    <w:rsid w:val="001E092A"/>
    <w:rsid w:val="001E1985"/>
    <w:rsid w:val="001E1B05"/>
    <w:rsid w:val="001E283F"/>
    <w:rsid w:val="001E2FFB"/>
    <w:rsid w:val="001E7059"/>
    <w:rsid w:val="001E70F7"/>
    <w:rsid w:val="001E78E7"/>
    <w:rsid w:val="001F08A9"/>
    <w:rsid w:val="001F1672"/>
    <w:rsid w:val="001F1F2B"/>
    <w:rsid w:val="001F27F2"/>
    <w:rsid w:val="001F2C56"/>
    <w:rsid w:val="001F33A5"/>
    <w:rsid w:val="001F3620"/>
    <w:rsid w:val="001F3A15"/>
    <w:rsid w:val="001F5A62"/>
    <w:rsid w:val="001F6821"/>
    <w:rsid w:val="001F6B73"/>
    <w:rsid w:val="001F6E8A"/>
    <w:rsid w:val="001F747C"/>
    <w:rsid w:val="001F78C3"/>
    <w:rsid w:val="00200297"/>
    <w:rsid w:val="0020030D"/>
    <w:rsid w:val="00200C4C"/>
    <w:rsid w:val="00200EAC"/>
    <w:rsid w:val="002019D1"/>
    <w:rsid w:val="002020AE"/>
    <w:rsid w:val="00202B17"/>
    <w:rsid w:val="002033A6"/>
    <w:rsid w:val="002044AD"/>
    <w:rsid w:val="00204FA8"/>
    <w:rsid w:val="0020524A"/>
    <w:rsid w:val="00206036"/>
    <w:rsid w:val="0020662F"/>
    <w:rsid w:val="002073B5"/>
    <w:rsid w:val="00207C0F"/>
    <w:rsid w:val="0021079D"/>
    <w:rsid w:val="00210A6E"/>
    <w:rsid w:val="00211382"/>
    <w:rsid w:val="00211AD2"/>
    <w:rsid w:val="00211D20"/>
    <w:rsid w:val="002121BC"/>
    <w:rsid w:val="00212B2A"/>
    <w:rsid w:val="00213B9D"/>
    <w:rsid w:val="00215303"/>
    <w:rsid w:val="00215872"/>
    <w:rsid w:val="00217548"/>
    <w:rsid w:val="0021796A"/>
    <w:rsid w:val="00217F3D"/>
    <w:rsid w:val="00220B84"/>
    <w:rsid w:val="00221F80"/>
    <w:rsid w:val="00222160"/>
    <w:rsid w:val="002247A8"/>
    <w:rsid w:val="00224EEE"/>
    <w:rsid w:val="00225992"/>
    <w:rsid w:val="002259B4"/>
    <w:rsid w:val="00225D41"/>
    <w:rsid w:val="00230071"/>
    <w:rsid w:val="00230380"/>
    <w:rsid w:val="00231E44"/>
    <w:rsid w:val="00231F7F"/>
    <w:rsid w:val="00232FD2"/>
    <w:rsid w:val="0023354F"/>
    <w:rsid w:val="00234BDF"/>
    <w:rsid w:val="00236A0E"/>
    <w:rsid w:val="00237C52"/>
    <w:rsid w:val="00240717"/>
    <w:rsid w:val="0024091E"/>
    <w:rsid w:val="002410BF"/>
    <w:rsid w:val="002412DD"/>
    <w:rsid w:val="00241B21"/>
    <w:rsid w:val="00241D9D"/>
    <w:rsid w:val="0024233C"/>
    <w:rsid w:val="0024573D"/>
    <w:rsid w:val="0024581A"/>
    <w:rsid w:val="00245DC5"/>
    <w:rsid w:val="00245E9E"/>
    <w:rsid w:val="00246486"/>
    <w:rsid w:val="00246A5C"/>
    <w:rsid w:val="00246D7F"/>
    <w:rsid w:val="00247F42"/>
    <w:rsid w:val="00250139"/>
    <w:rsid w:val="0025054D"/>
    <w:rsid w:val="0025101D"/>
    <w:rsid w:val="0025112C"/>
    <w:rsid w:val="00252168"/>
    <w:rsid w:val="002528CF"/>
    <w:rsid w:val="00252D43"/>
    <w:rsid w:val="002535FE"/>
    <w:rsid w:val="00253ED7"/>
    <w:rsid w:val="002569FE"/>
    <w:rsid w:val="00257729"/>
    <w:rsid w:val="00257DAB"/>
    <w:rsid w:val="0026175A"/>
    <w:rsid w:val="00262DBF"/>
    <w:rsid w:val="00262F91"/>
    <w:rsid w:val="0026359B"/>
    <w:rsid w:val="002638E6"/>
    <w:rsid w:val="00263C75"/>
    <w:rsid w:val="00263E6D"/>
    <w:rsid w:val="002644A6"/>
    <w:rsid w:val="002644B8"/>
    <w:rsid w:val="00264651"/>
    <w:rsid w:val="002654EA"/>
    <w:rsid w:val="002701F4"/>
    <w:rsid w:val="00270C96"/>
    <w:rsid w:val="002716BA"/>
    <w:rsid w:val="00272640"/>
    <w:rsid w:val="00272A24"/>
    <w:rsid w:val="00272C9C"/>
    <w:rsid w:val="00273E6F"/>
    <w:rsid w:val="00274796"/>
    <w:rsid w:val="002747E3"/>
    <w:rsid w:val="00276C67"/>
    <w:rsid w:val="00276ECE"/>
    <w:rsid w:val="00276FEB"/>
    <w:rsid w:val="0028003D"/>
    <w:rsid w:val="002803F5"/>
    <w:rsid w:val="00280B2A"/>
    <w:rsid w:val="00280BE1"/>
    <w:rsid w:val="00280D47"/>
    <w:rsid w:val="00280D6E"/>
    <w:rsid w:val="00280FB5"/>
    <w:rsid w:val="0028145F"/>
    <w:rsid w:val="002815DF"/>
    <w:rsid w:val="00281D96"/>
    <w:rsid w:val="0028247F"/>
    <w:rsid w:val="00285D76"/>
    <w:rsid w:val="00286C37"/>
    <w:rsid w:val="00286CF6"/>
    <w:rsid w:val="002878F0"/>
    <w:rsid w:val="002902A5"/>
    <w:rsid w:val="002905A7"/>
    <w:rsid w:val="00290848"/>
    <w:rsid w:val="00290A4F"/>
    <w:rsid w:val="002917A0"/>
    <w:rsid w:val="00293257"/>
    <w:rsid w:val="00296D59"/>
    <w:rsid w:val="00297449"/>
    <w:rsid w:val="002A1047"/>
    <w:rsid w:val="002A202E"/>
    <w:rsid w:val="002A2210"/>
    <w:rsid w:val="002A2935"/>
    <w:rsid w:val="002A30A1"/>
    <w:rsid w:val="002A312C"/>
    <w:rsid w:val="002A3976"/>
    <w:rsid w:val="002A448F"/>
    <w:rsid w:val="002A45BA"/>
    <w:rsid w:val="002A5BCA"/>
    <w:rsid w:val="002A610A"/>
    <w:rsid w:val="002A727B"/>
    <w:rsid w:val="002A7A0D"/>
    <w:rsid w:val="002A7C2F"/>
    <w:rsid w:val="002A7E22"/>
    <w:rsid w:val="002A7E7A"/>
    <w:rsid w:val="002A7FDA"/>
    <w:rsid w:val="002B0D62"/>
    <w:rsid w:val="002B10B3"/>
    <w:rsid w:val="002B265D"/>
    <w:rsid w:val="002B28AB"/>
    <w:rsid w:val="002B3E98"/>
    <w:rsid w:val="002B3F4B"/>
    <w:rsid w:val="002B471D"/>
    <w:rsid w:val="002B4812"/>
    <w:rsid w:val="002B4903"/>
    <w:rsid w:val="002B716F"/>
    <w:rsid w:val="002B7562"/>
    <w:rsid w:val="002B77C9"/>
    <w:rsid w:val="002B7E9B"/>
    <w:rsid w:val="002C2901"/>
    <w:rsid w:val="002C3DD0"/>
    <w:rsid w:val="002C3FFD"/>
    <w:rsid w:val="002C4879"/>
    <w:rsid w:val="002C4A86"/>
    <w:rsid w:val="002C551C"/>
    <w:rsid w:val="002C5D5F"/>
    <w:rsid w:val="002C6210"/>
    <w:rsid w:val="002C7399"/>
    <w:rsid w:val="002C78DF"/>
    <w:rsid w:val="002C7FB4"/>
    <w:rsid w:val="002D1C5B"/>
    <w:rsid w:val="002D2585"/>
    <w:rsid w:val="002D2A7E"/>
    <w:rsid w:val="002D2AA8"/>
    <w:rsid w:val="002D35A4"/>
    <w:rsid w:val="002D4400"/>
    <w:rsid w:val="002D4B09"/>
    <w:rsid w:val="002D5A96"/>
    <w:rsid w:val="002D5E99"/>
    <w:rsid w:val="002D5FCE"/>
    <w:rsid w:val="002D71A1"/>
    <w:rsid w:val="002D77CA"/>
    <w:rsid w:val="002D7EA8"/>
    <w:rsid w:val="002E125F"/>
    <w:rsid w:val="002E264F"/>
    <w:rsid w:val="002E2842"/>
    <w:rsid w:val="002E2C09"/>
    <w:rsid w:val="002E2CF6"/>
    <w:rsid w:val="002E35B0"/>
    <w:rsid w:val="002E48B5"/>
    <w:rsid w:val="002E5FB5"/>
    <w:rsid w:val="002E6E34"/>
    <w:rsid w:val="002E6EF3"/>
    <w:rsid w:val="002E7AA2"/>
    <w:rsid w:val="002F14B7"/>
    <w:rsid w:val="002F37E3"/>
    <w:rsid w:val="002F3FF1"/>
    <w:rsid w:val="002F4127"/>
    <w:rsid w:val="002F50F0"/>
    <w:rsid w:val="002F53FB"/>
    <w:rsid w:val="002F5DB5"/>
    <w:rsid w:val="002F6241"/>
    <w:rsid w:val="002F6510"/>
    <w:rsid w:val="002F6C47"/>
    <w:rsid w:val="002F6FC9"/>
    <w:rsid w:val="002F710F"/>
    <w:rsid w:val="002F7913"/>
    <w:rsid w:val="00301AC5"/>
    <w:rsid w:val="00301FCC"/>
    <w:rsid w:val="003027ED"/>
    <w:rsid w:val="003038A7"/>
    <w:rsid w:val="00303BFD"/>
    <w:rsid w:val="00303DE4"/>
    <w:rsid w:val="00304012"/>
    <w:rsid w:val="003044E2"/>
    <w:rsid w:val="00304675"/>
    <w:rsid w:val="0030479A"/>
    <w:rsid w:val="00304944"/>
    <w:rsid w:val="00304D32"/>
    <w:rsid w:val="00305BBB"/>
    <w:rsid w:val="00305F29"/>
    <w:rsid w:val="0030655C"/>
    <w:rsid w:val="00307F93"/>
    <w:rsid w:val="00311353"/>
    <w:rsid w:val="00311A37"/>
    <w:rsid w:val="00311F31"/>
    <w:rsid w:val="00312572"/>
    <w:rsid w:val="00312DF6"/>
    <w:rsid w:val="00314053"/>
    <w:rsid w:val="00314952"/>
    <w:rsid w:val="00314E9F"/>
    <w:rsid w:val="00314F5C"/>
    <w:rsid w:val="00315573"/>
    <w:rsid w:val="00315D7A"/>
    <w:rsid w:val="00315E39"/>
    <w:rsid w:val="0031607A"/>
    <w:rsid w:val="003214FD"/>
    <w:rsid w:val="00323440"/>
    <w:rsid w:val="003234C1"/>
    <w:rsid w:val="00323CF3"/>
    <w:rsid w:val="00325770"/>
    <w:rsid w:val="003263BA"/>
    <w:rsid w:val="00327452"/>
    <w:rsid w:val="00327817"/>
    <w:rsid w:val="00327EBA"/>
    <w:rsid w:val="00331660"/>
    <w:rsid w:val="0033268C"/>
    <w:rsid w:val="00332E00"/>
    <w:rsid w:val="00333287"/>
    <w:rsid w:val="00334457"/>
    <w:rsid w:val="00334667"/>
    <w:rsid w:val="00334902"/>
    <w:rsid w:val="00336009"/>
    <w:rsid w:val="0033704F"/>
    <w:rsid w:val="00337781"/>
    <w:rsid w:val="0034000B"/>
    <w:rsid w:val="00341105"/>
    <w:rsid w:val="0034130D"/>
    <w:rsid w:val="00341809"/>
    <w:rsid w:val="00341D90"/>
    <w:rsid w:val="003428AD"/>
    <w:rsid w:val="00343994"/>
    <w:rsid w:val="0034512E"/>
    <w:rsid w:val="0034584F"/>
    <w:rsid w:val="0034662B"/>
    <w:rsid w:val="0034733E"/>
    <w:rsid w:val="00347C3E"/>
    <w:rsid w:val="00347FD2"/>
    <w:rsid w:val="00351F6D"/>
    <w:rsid w:val="00351F7B"/>
    <w:rsid w:val="00353AAB"/>
    <w:rsid w:val="00353C13"/>
    <w:rsid w:val="00354371"/>
    <w:rsid w:val="0035553E"/>
    <w:rsid w:val="00355924"/>
    <w:rsid w:val="00355A5B"/>
    <w:rsid w:val="00356455"/>
    <w:rsid w:val="003564DA"/>
    <w:rsid w:val="00356ADD"/>
    <w:rsid w:val="00356F18"/>
    <w:rsid w:val="003609AA"/>
    <w:rsid w:val="0036223D"/>
    <w:rsid w:val="003623E6"/>
    <w:rsid w:val="0036261C"/>
    <w:rsid w:val="0036298A"/>
    <w:rsid w:val="003633B0"/>
    <w:rsid w:val="00363693"/>
    <w:rsid w:val="0036518C"/>
    <w:rsid w:val="00365672"/>
    <w:rsid w:val="00365A76"/>
    <w:rsid w:val="00365EE7"/>
    <w:rsid w:val="00366782"/>
    <w:rsid w:val="0036797A"/>
    <w:rsid w:val="003702C6"/>
    <w:rsid w:val="00371404"/>
    <w:rsid w:val="003734A6"/>
    <w:rsid w:val="003747B4"/>
    <w:rsid w:val="00375275"/>
    <w:rsid w:val="00376792"/>
    <w:rsid w:val="00377588"/>
    <w:rsid w:val="00380595"/>
    <w:rsid w:val="00380C0A"/>
    <w:rsid w:val="00380D78"/>
    <w:rsid w:val="00382E1A"/>
    <w:rsid w:val="00383CF4"/>
    <w:rsid w:val="00383DD5"/>
    <w:rsid w:val="00384AC1"/>
    <w:rsid w:val="00386199"/>
    <w:rsid w:val="003864A2"/>
    <w:rsid w:val="003909B6"/>
    <w:rsid w:val="003917A2"/>
    <w:rsid w:val="00391C7F"/>
    <w:rsid w:val="00392F1C"/>
    <w:rsid w:val="0039754F"/>
    <w:rsid w:val="00397997"/>
    <w:rsid w:val="00397A8E"/>
    <w:rsid w:val="003A04B5"/>
    <w:rsid w:val="003A14EC"/>
    <w:rsid w:val="003A1A2D"/>
    <w:rsid w:val="003A30EE"/>
    <w:rsid w:val="003A3C80"/>
    <w:rsid w:val="003A3DFA"/>
    <w:rsid w:val="003A4AFF"/>
    <w:rsid w:val="003B023A"/>
    <w:rsid w:val="003B1FE7"/>
    <w:rsid w:val="003B235C"/>
    <w:rsid w:val="003B269B"/>
    <w:rsid w:val="003B2819"/>
    <w:rsid w:val="003B35CB"/>
    <w:rsid w:val="003B467E"/>
    <w:rsid w:val="003B7A65"/>
    <w:rsid w:val="003B7DA3"/>
    <w:rsid w:val="003C130F"/>
    <w:rsid w:val="003C1798"/>
    <w:rsid w:val="003C1872"/>
    <w:rsid w:val="003C1C00"/>
    <w:rsid w:val="003C2E31"/>
    <w:rsid w:val="003C37C4"/>
    <w:rsid w:val="003C41A8"/>
    <w:rsid w:val="003C45DE"/>
    <w:rsid w:val="003C46B2"/>
    <w:rsid w:val="003C48AE"/>
    <w:rsid w:val="003C502F"/>
    <w:rsid w:val="003C57F1"/>
    <w:rsid w:val="003C6615"/>
    <w:rsid w:val="003D0511"/>
    <w:rsid w:val="003D0E3C"/>
    <w:rsid w:val="003D286D"/>
    <w:rsid w:val="003D2C87"/>
    <w:rsid w:val="003D2ECB"/>
    <w:rsid w:val="003D3764"/>
    <w:rsid w:val="003D4328"/>
    <w:rsid w:val="003D4B44"/>
    <w:rsid w:val="003D503A"/>
    <w:rsid w:val="003D59BA"/>
    <w:rsid w:val="003D6E10"/>
    <w:rsid w:val="003E0BA3"/>
    <w:rsid w:val="003E1638"/>
    <w:rsid w:val="003E1734"/>
    <w:rsid w:val="003E1884"/>
    <w:rsid w:val="003E1E19"/>
    <w:rsid w:val="003E21AE"/>
    <w:rsid w:val="003E226C"/>
    <w:rsid w:val="003E2351"/>
    <w:rsid w:val="003E4265"/>
    <w:rsid w:val="003E547D"/>
    <w:rsid w:val="003E57DA"/>
    <w:rsid w:val="003E6121"/>
    <w:rsid w:val="003E66C7"/>
    <w:rsid w:val="003E6B31"/>
    <w:rsid w:val="003E75AE"/>
    <w:rsid w:val="003E7737"/>
    <w:rsid w:val="003F0466"/>
    <w:rsid w:val="003F1C8E"/>
    <w:rsid w:val="003F309B"/>
    <w:rsid w:val="003F651F"/>
    <w:rsid w:val="003F6640"/>
    <w:rsid w:val="003F783C"/>
    <w:rsid w:val="004004ED"/>
    <w:rsid w:val="00401B46"/>
    <w:rsid w:val="00401BD1"/>
    <w:rsid w:val="00402050"/>
    <w:rsid w:val="00402082"/>
    <w:rsid w:val="00403576"/>
    <w:rsid w:val="00403FA7"/>
    <w:rsid w:val="00404113"/>
    <w:rsid w:val="00404C98"/>
    <w:rsid w:val="004054A4"/>
    <w:rsid w:val="00405C70"/>
    <w:rsid w:val="00406253"/>
    <w:rsid w:val="00406B49"/>
    <w:rsid w:val="00406F53"/>
    <w:rsid w:val="00407052"/>
    <w:rsid w:val="00407977"/>
    <w:rsid w:val="00407FD3"/>
    <w:rsid w:val="0041118F"/>
    <w:rsid w:val="004116D0"/>
    <w:rsid w:val="00412751"/>
    <w:rsid w:val="00412799"/>
    <w:rsid w:val="00412A5F"/>
    <w:rsid w:val="00414059"/>
    <w:rsid w:val="00414269"/>
    <w:rsid w:val="00414A12"/>
    <w:rsid w:val="004157AC"/>
    <w:rsid w:val="00415B9A"/>
    <w:rsid w:val="00415EAE"/>
    <w:rsid w:val="00416CE0"/>
    <w:rsid w:val="004171B5"/>
    <w:rsid w:val="00417A2D"/>
    <w:rsid w:val="00417B3F"/>
    <w:rsid w:val="00417BB3"/>
    <w:rsid w:val="00420C05"/>
    <w:rsid w:val="0042337D"/>
    <w:rsid w:val="00424475"/>
    <w:rsid w:val="00424F02"/>
    <w:rsid w:val="00431862"/>
    <w:rsid w:val="004322A8"/>
    <w:rsid w:val="0044013F"/>
    <w:rsid w:val="004403B1"/>
    <w:rsid w:val="00441D6D"/>
    <w:rsid w:val="00442E72"/>
    <w:rsid w:val="00443A4E"/>
    <w:rsid w:val="004454BD"/>
    <w:rsid w:val="00445E68"/>
    <w:rsid w:val="004474D2"/>
    <w:rsid w:val="004505BD"/>
    <w:rsid w:val="00450818"/>
    <w:rsid w:val="00450ADD"/>
    <w:rsid w:val="00450EE4"/>
    <w:rsid w:val="004521C3"/>
    <w:rsid w:val="00453250"/>
    <w:rsid w:val="00453A22"/>
    <w:rsid w:val="00453D50"/>
    <w:rsid w:val="00453ECB"/>
    <w:rsid w:val="004540A2"/>
    <w:rsid w:val="004544F3"/>
    <w:rsid w:val="00454500"/>
    <w:rsid w:val="004551FA"/>
    <w:rsid w:val="00455491"/>
    <w:rsid w:val="00456937"/>
    <w:rsid w:val="00457406"/>
    <w:rsid w:val="00460D43"/>
    <w:rsid w:val="00461382"/>
    <w:rsid w:val="0046165B"/>
    <w:rsid w:val="00462022"/>
    <w:rsid w:val="004630F2"/>
    <w:rsid w:val="004648E7"/>
    <w:rsid w:val="00464C5D"/>
    <w:rsid w:val="00464D20"/>
    <w:rsid w:val="004656F1"/>
    <w:rsid w:val="00465D8B"/>
    <w:rsid w:val="0046657B"/>
    <w:rsid w:val="004666A0"/>
    <w:rsid w:val="00466C40"/>
    <w:rsid w:val="00467965"/>
    <w:rsid w:val="00470757"/>
    <w:rsid w:val="004710A3"/>
    <w:rsid w:val="00471563"/>
    <w:rsid w:val="004719A0"/>
    <w:rsid w:val="00471C65"/>
    <w:rsid w:val="004752D1"/>
    <w:rsid w:val="004753FE"/>
    <w:rsid w:val="0047569D"/>
    <w:rsid w:val="0047607F"/>
    <w:rsid w:val="004762FB"/>
    <w:rsid w:val="00476C26"/>
    <w:rsid w:val="00477474"/>
    <w:rsid w:val="004800FC"/>
    <w:rsid w:val="00480543"/>
    <w:rsid w:val="00483490"/>
    <w:rsid w:val="004837AE"/>
    <w:rsid w:val="00483929"/>
    <w:rsid w:val="00485013"/>
    <w:rsid w:val="0048589C"/>
    <w:rsid w:val="00485D65"/>
    <w:rsid w:val="00486F2A"/>
    <w:rsid w:val="00490560"/>
    <w:rsid w:val="004910D2"/>
    <w:rsid w:val="00491B2A"/>
    <w:rsid w:val="00492372"/>
    <w:rsid w:val="00492D7B"/>
    <w:rsid w:val="00494ADD"/>
    <w:rsid w:val="00494CC3"/>
    <w:rsid w:val="00494D00"/>
    <w:rsid w:val="00494EAF"/>
    <w:rsid w:val="00495A47"/>
    <w:rsid w:val="00495B87"/>
    <w:rsid w:val="004965B0"/>
    <w:rsid w:val="00496A26"/>
    <w:rsid w:val="00497943"/>
    <w:rsid w:val="00497D24"/>
    <w:rsid w:val="004A0921"/>
    <w:rsid w:val="004A18D0"/>
    <w:rsid w:val="004A2CFF"/>
    <w:rsid w:val="004A3385"/>
    <w:rsid w:val="004A469F"/>
    <w:rsid w:val="004A5365"/>
    <w:rsid w:val="004A5BB3"/>
    <w:rsid w:val="004A72BF"/>
    <w:rsid w:val="004B19AB"/>
    <w:rsid w:val="004B1A8C"/>
    <w:rsid w:val="004B1CC4"/>
    <w:rsid w:val="004B24E3"/>
    <w:rsid w:val="004B2C8A"/>
    <w:rsid w:val="004B31D3"/>
    <w:rsid w:val="004B399F"/>
    <w:rsid w:val="004B47E3"/>
    <w:rsid w:val="004B4A9D"/>
    <w:rsid w:val="004B59C1"/>
    <w:rsid w:val="004B606D"/>
    <w:rsid w:val="004B6BD6"/>
    <w:rsid w:val="004B777E"/>
    <w:rsid w:val="004C052B"/>
    <w:rsid w:val="004C2ABD"/>
    <w:rsid w:val="004C39C6"/>
    <w:rsid w:val="004C4CBF"/>
    <w:rsid w:val="004C59A0"/>
    <w:rsid w:val="004C5F36"/>
    <w:rsid w:val="004C6002"/>
    <w:rsid w:val="004C7112"/>
    <w:rsid w:val="004D02BD"/>
    <w:rsid w:val="004D04BA"/>
    <w:rsid w:val="004D0FE1"/>
    <w:rsid w:val="004D10F7"/>
    <w:rsid w:val="004D5502"/>
    <w:rsid w:val="004D5727"/>
    <w:rsid w:val="004D5865"/>
    <w:rsid w:val="004D620B"/>
    <w:rsid w:val="004D6C4F"/>
    <w:rsid w:val="004D7B4C"/>
    <w:rsid w:val="004E1661"/>
    <w:rsid w:val="004E1BBB"/>
    <w:rsid w:val="004E26DB"/>
    <w:rsid w:val="004E2746"/>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31A4"/>
    <w:rsid w:val="004F3664"/>
    <w:rsid w:val="004F38C3"/>
    <w:rsid w:val="004F51FF"/>
    <w:rsid w:val="004F5748"/>
    <w:rsid w:val="00500885"/>
    <w:rsid w:val="005010D4"/>
    <w:rsid w:val="0050157D"/>
    <w:rsid w:val="005040FE"/>
    <w:rsid w:val="00504E1B"/>
    <w:rsid w:val="005058FF"/>
    <w:rsid w:val="005067D7"/>
    <w:rsid w:val="0050787E"/>
    <w:rsid w:val="00510231"/>
    <w:rsid w:val="005106C2"/>
    <w:rsid w:val="00510795"/>
    <w:rsid w:val="00510A1D"/>
    <w:rsid w:val="00510C77"/>
    <w:rsid w:val="00510CA6"/>
    <w:rsid w:val="00510EB0"/>
    <w:rsid w:val="005119E5"/>
    <w:rsid w:val="005129B7"/>
    <w:rsid w:val="00512A5A"/>
    <w:rsid w:val="00513A8A"/>
    <w:rsid w:val="00514F0F"/>
    <w:rsid w:val="00515112"/>
    <w:rsid w:val="005164BC"/>
    <w:rsid w:val="005165A6"/>
    <w:rsid w:val="005174DA"/>
    <w:rsid w:val="00517E1E"/>
    <w:rsid w:val="00520241"/>
    <w:rsid w:val="00520615"/>
    <w:rsid w:val="00521F34"/>
    <w:rsid w:val="00522779"/>
    <w:rsid w:val="00522F1A"/>
    <w:rsid w:val="0052305B"/>
    <w:rsid w:val="00523314"/>
    <w:rsid w:val="00523BAF"/>
    <w:rsid w:val="005254DC"/>
    <w:rsid w:val="005262C0"/>
    <w:rsid w:val="005268AF"/>
    <w:rsid w:val="00526D85"/>
    <w:rsid w:val="00527418"/>
    <w:rsid w:val="00530AF7"/>
    <w:rsid w:val="00531CAB"/>
    <w:rsid w:val="0053221B"/>
    <w:rsid w:val="005322F5"/>
    <w:rsid w:val="0053438A"/>
    <w:rsid w:val="005346D5"/>
    <w:rsid w:val="0053509F"/>
    <w:rsid w:val="00535F8C"/>
    <w:rsid w:val="00536317"/>
    <w:rsid w:val="005365F0"/>
    <w:rsid w:val="00537032"/>
    <w:rsid w:val="0054020C"/>
    <w:rsid w:val="005421E2"/>
    <w:rsid w:val="0054242F"/>
    <w:rsid w:val="00544005"/>
    <w:rsid w:val="00544680"/>
    <w:rsid w:val="00545CEF"/>
    <w:rsid w:val="00547934"/>
    <w:rsid w:val="00547CB7"/>
    <w:rsid w:val="00550785"/>
    <w:rsid w:val="00550B14"/>
    <w:rsid w:val="00551113"/>
    <w:rsid w:val="00552029"/>
    <w:rsid w:val="0055373A"/>
    <w:rsid w:val="00553CB3"/>
    <w:rsid w:val="00553FFA"/>
    <w:rsid w:val="00555597"/>
    <w:rsid w:val="00555FBC"/>
    <w:rsid w:val="00556001"/>
    <w:rsid w:val="0055642C"/>
    <w:rsid w:val="00556976"/>
    <w:rsid w:val="00556F56"/>
    <w:rsid w:val="0055753B"/>
    <w:rsid w:val="00557883"/>
    <w:rsid w:val="00557F67"/>
    <w:rsid w:val="0056103A"/>
    <w:rsid w:val="005618D0"/>
    <w:rsid w:val="00562931"/>
    <w:rsid w:val="00564467"/>
    <w:rsid w:val="005644C4"/>
    <w:rsid w:val="00564545"/>
    <w:rsid w:val="00564D89"/>
    <w:rsid w:val="00564F60"/>
    <w:rsid w:val="00565B05"/>
    <w:rsid w:val="005662B3"/>
    <w:rsid w:val="00566812"/>
    <w:rsid w:val="00566864"/>
    <w:rsid w:val="00567589"/>
    <w:rsid w:val="00567C2E"/>
    <w:rsid w:val="00570936"/>
    <w:rsid w:val="0057096B"/>
    <w:rsid w:val="00570BD4"/>
    <w:rsid w:val="005715A1"/>
    <w:rsid w:val="00571CB6"/>
    <w:rsid w:val="005727F0"/>
    <w:rsid w:val="00574817"/>
    <w:rsid w:val="00575C4F"/>
    <w:rsid w:val="00575D46"/>
    <w:rsid w:val="00575E7A"/>
    <w:rsid w:val="005772F2"/>
    <w:rsid w:val="00581018"/>
    <w:rsid w:val="0058121D"/>
    <w:rsid w:val="00582009"/>
    <w:rsid w:val="00585001"/>
    <w:rsid w:val="00585189"/>
    <w:rsid w:val="00590593"/>
    <w:rsid w:val="00590C97"/>
    <w:rsid w:val="00591DBF"/>
    <w:rsid w:val="00594A6F"/>
    <w:rsid w:val="00597E27"/>
    <w:rsid w:val="00597EB9"/>
    <w:rsid w:val="005A074B"/>
    <w:rsid w:val="005A10DB"/>
    <w:rsid w:val="005A34A9"/>
    <w:rsid w:val="005A3EA1"/>
    <w:rsid w:val="005A4975"/>
    <w:rsid w:val="005A5937"/>
    <w:rsid w:val="005A5986"/>
    <w:rsid w:val="005A663E"/>
    <w:rsid w:val="005A7802"/>
    <w:rsid w:val="005B078B"/>
    <w:rsid w:val="005B1B68"/>
    <w:rsid w:val="005B1E11"/>
    <w:rsid w:val="005B1EC0"/>
    <w:rsid w:val="005B20E7"/>
    <w:rsid w:val="005B257E"/>
    <w:rsid w:val="005B2636"/>
    <w:rsid w:val="005B284D"/>
    <w:rsid w:val="005B2CD0"/>
    <w:rsid w:val="005B2EAD"/>
    <w:rsid w:val="005B5833"/>
    <w:rsid w:val="005B5F34"/>
    <w:rsid w:val="005B5FFD"/>
    <w:rsid w:val="005B65FE"/>
    <w:rsid w:val="005C0966"/>
    <w:rsid w:val="005C09F2"/>
    <w:rsid w:val="005C174C"/>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D18"/>
    <w:rsid w:val="005D2467"/>
    <w:rsid w:val="005D3160"/>
    <w:rsid w:val="005D53B8"/>
    <w:rsid w:val="005D6167"/>
    <w:rsid w:val="005D6874"/>
    <w:rsid w:val="005D7193"/>
    <w:rsid w:val="005E00D1"/>
    <w:rsid w:val="005E042B"/>
    <w:rsid w:val="005E05B8"/>
    <w:rsid w:val="005E07BD"/>
    <w:rsid w:val="005E44EA"/>
    <w:rsid w:val="005E4D27"/>
    <w:rsid w:val="005E5139"/>
    <w:rsid w:val="005E5A87"/>
    <w:rsid w:val="005E68C4"/>
    <w:rsid w:val="005E6EFF"/>
    <w:rsid w:val="005E6FC9"/>
    <w:rsid w:val="005F0539"/>
    <w:rsid w:val="005F104B"/>
    <w:rsid w:val="005F1816"/>
    <w:rsid w:val="005F20FA"/>
    <w:rsid w:val="005F2EBC"/>
    <w:rsid w:val="005F3D0A"/>
    <w:rsid w:val="005F4C4C"/>
    <w:rsid w:val="005F5247"/>
    <w:rsid w:val="005F529A"/>
    <w:rsid w:val="005F5347"/>
    <w:rsid w:val="005F6416"/>
    <w:rsid w:val="005F7655"/>
    <w:rsid w:val="006003CE"/>
    <w:rsid w:val="00601402"/>
    <w:rsid w:val="006032ED"/>
    <w:rsid w:val="00603CB7"/>
    <w:rsid w:val="00603F30"/>
    <w:rsid w:val="006049AB"/>
    <w:rsid w:val="00605B3C"/>
    <w:rsid w:val="006067FC"/>
    <w:rsid w:val="00607887"/>
    <w:rsid w:val="00610DBD"/>
    <w:rsid w:val="00610FF5"/>
    <w:rsid w:val="00611AF5"/>
    <w:rsid w:val="00611E7C"/>
    <w:rsid w:val="00613032"/>
    <w:rsid w:val="0061369B"/>
    <w:rsid w:val="00614585"/>
    <w:rsid w:val="006154FF"/>
    <w:rsid w:val="006159B5"/>
    <w:rsid w:val="00615DD6"/>
    <w:rsid w:val="00616345"/>
    <w:rsid w:val="00616B86"/>
    <w:rsid w:val="00616D4C"/>
    <w:rsid w:val="00616D55"/>
    <w:rsid w:val="006171A0"/>
    <w:rsid w:val="00617DDE"/>
    <w:rsid w:val="006214EC"/>
    <w:rsid w:val="006215F0"/>
    <w:rsid w:val="00621645"/>
    <w:rsid w:val="0062349D"/>
    <w:rsid w:val="00623547"/>
    <w:rsid w:val="0062437D"/>
    <w:rsid w:val="0062487C"/>
    <w:rsid w:val="00624893"/>
    <w:rsid w:val="00625502"/>
    <w:rsid w:val="006259CC"/>
    <w:rsid w:val="00627891"/>
    <w:rsid w:val="00627AF6"/>
    <w:rsid w:val="00630852"/>
    <w:rsid w:val="0063271E"/>
    <w:rsid w:val="00633B26"/>
    <w:rsid w:val="006342AE"/>
    <w:rsid w:val="006353F5"/>
    <w:rsid w:val="00635639"/>
    <w:rsid w:val="00635CFA"/>
    <w:rsid w:val="006363EE"/>
    <w:rsid w:val="006369FA"/>
    <w:rsid w:val="00637C0C"/>
    <w:rsid w:val="00640AB3"/>
    <w:rsid w:val="00640EB4"/>
    <w:rsid w:val="006416F3"/>
    <w:rsid w:val="00643F81"/>
    <w:rsid w:val="0064439A"/>
    <w:rsid w:val="00645860"/>
    <w:rsid w:val="006458BB"/>
    <w:rsid w:val="00646B08"/>
    <w:rsid w:val="00651436"/>
    <w:rsid w:val="00651DEE"/>
    <w:rsid w:val="00652116"/>
    <w:rsid w:val="0065415F"/>
    <w:rsid w:val="00657FD2"/>
    <w:rsid w:val="006618B6"/>
    <w:rsid w:val="00661AA0"/>
    <w:rsid w:val="00662037"/>
    <w:rsid w:val="006634A1"/>
    <w:rsid w:val="006638BB"/>
    <w:rsid w:val="00664214"/>
    <w:rsid w:val="00664565"/>
    <w:rsid w:val="00665B01"/>
    <w:rsid w:val="00665FB9"/>
    <w:rsid w:val="0066735C"/>
    <w:rsid w:val="0067068D"/>
    <w:rsid w:val="006720C3"/>
    <w:rsid w:val="00672A29"/>
    <w:rsid w:val="00673C2D"/>
    <w:rsid w:val="00673D6F"/>
    <w:rsid w:val="00674772"/>
    <w:rsid w:val="006749BA"/>
    <w:rsid w:val="0067530C"/>
    <w:rsid w:val="00676D12"/>
    <w:rsid w:val="00677705"/>
    <w:rsid w:val="00677DCE"/>
    <w:rsid w:val="00680245"/>
    <w:rsid w:val="00680382"/>
    <w:rsid w:val="00681B60"/>
    <w:rsid w:val="006825F4"/>
    <w:rsid w:val="006828CD"/>
    <w:rsid w:val="00682BF7"/>
    <w:rsid w:val="006830E1"/>
    <w:rsid w:val="00683C9A"/>
    <w:rsid w:val="00684466"/>
    <w:rsid w:val="00685B41"/>
    <w:rsid w:val="00685FF3"/>
    <w:rsid w:val="00686632"/>
    <w:rsid w:val="006868B2"/>
    <w:rsid w:val="00687503"/>
    <w:rsid w:val="00687BCE"/>
    <w:rsid w:val="006902C5"/>
    <w:rsid w:val="00690467"/>
    <w:rsid w:val="00690F9F"/>
    <w:rsid w:val="00691256"/>
    <w:rsid w:val="00692630"/>
    <w:rsid w:val="0069298C"/>
    <w:rsid w:val="006933ED"/>
    <w:rsid w:val="00693AD8"/>
    <w:rsid w:val="0069404C"/>
    <w:rsid w:val="006947E9"/>
    <w:rsid w:val="006948DA"/>
    <w:rsid w:val="006949EE"/>
    <w:rsid w:val="00694B24"/>
    <w:rsid w:val="00694CF0"/>
    <w:rsid w:val="00695E64"/>
    <w:rsid w:val="006966BA"/>
    <w:rsid w:val="00696CC5"/>
    <w:rsid w:val="00696E65"/>
    <w:rsid w:val="00697D6F"/>
    <w:rsid w:val="00697F88"/>
    <w:rsid w:val="006A0C8B"/>
    <w:rsid w:val="006A0F1B"/>
    <w:rsid w:val="006A1A12"/>
    <w:rsid w:val="006A2927"/>
    <w:rsid w:val="006A2D22"/>
    <w:rsid w:val="006A44C2"/>
    <w:rsid w:val="006A548D"/>
    <w:rsid w:val="006A63DF"/>
    <w:rsid w:val="006A6B26"/>
    <w:rsid w:val="006A7025"/>
    <w:rsid w:val="006A7292"/>
    <w:rsid w:val="006A7F7C"/>
    <w:rsid w:val="006B1AB3"/>
    <w:rsid w:val="006B240F"/>
    <w:rsid w:val="006B3947"/>
    <w:rsid w:val="006B4948"/>
    <w:rsid w:val="006B5502"/>
    <w:rsid w:val="006B571A"/>
    <w:rsid w:val="006B57BF"/>
    <w:rsid w:val="006B686A"/>
    <w:rsid w:val="006B710B"/>
    <w:rsid w:val="006C2065"/>
    <w:rsid w:val="006C2D05"/>
    <w:rsid w:val="006C3235"/>
    <w:rsid w:val="006C3709"/>
    <w:rsid w:val="006C38B0"/>
    <w:rsid w:val="006C4638"/>
    <w:rsid w:val="006C4A24"/>
    <w:rsid w:val="006C68E7"/>
    <w:rsid w:val="006C7465"/>
    <w:rsid w:val="006D01D2"/>
    <w:rsid w:val="006D16C8"/>
    <w:rsid w:val="006D1783"/>
    <w:rsid w:val="006D28CB"/>
    <w:rsid w:val="006D2D07"/>
    <w:rsid w:val="006D3FD9"/>
    <w:rsid w:val="006D49D4"/>
    <w:rsid w:val="006D61E0"/>
    <w:rsid w:val="006D75C9"/>
    <w:rsid w:val="006D7DF9"/>
    <w:rsid w:val="006E0E92"/>
    <w:rsid w:val="006E22A0"/>
    <w:rsid w:val="006E346A"/>
    <w:rsid w:val="006E4149"/>
    <w:rsid w:val="006E4450"/>
    <w:rsid w:val="006E5566"/>
    <w:rsid w:val="006E56C5"/>
    <w:rsid w:val="006E5AF4"/>
    <w:rsid w:val="006E770D"/>
    <w:rsid w:val="006E7D9D"/>
    <w:rsid w:val="006F00AD"/>
    <w:rsid w:val="006F1588"/>
    <w:rsid w:val="006F15B5"/>
    <w:rsid w:val="006F21F4"/>
    <w:rsid w:val="006F24EF"/>
    <w:rsid w:val="006F2CD9"/>
    <w:rsid w:val="006F3CE5"/>
    <w:rsid w:val="006F57D3"/>
    <w:rsid w:val="006F7888"/>
    <w:rsid w:val="006F7EA0"/>
    <w:rsid w:val="00700441"/>
    <w:rsid w:val="0070068C"/>
    <w:rsid w:val="00700DCB"/>
    <w:rsid w:val="00701D5B"/>
    <w:rsid w:val="00703B66"/>
    <w:rsid w:val="00704172"/>
    <w:rsid w:val="00704C72"/>
    <w:rsid w:val="007056A0"/>
    <w:rsid w:val="007056CE"/>
    <w:rsid w:val="007058C5"/>
    <w:rsid w:val="00705BC9"/>
    <w:rsid w:val="007071F8"/>
    <w:rsid w:val="007075C7"/>
    <w:rsid w:val="00707BAF"/>
    <w:rsid w:val="00710475"/>
    <w:rsid w:val="00710620"/>
    <w:rsid w:val="00712EC4"/>
    <w:rsid w:val="0071313D"/>
    <w:rsid w:val="00713601"/>
    <w:rsid w:val="00713814"/>
    <w:rsid w:val="00713983"/>
    <w:rsid w:val="00714357"/>
    <w:rsid w:val="007159FD"/>
    <w:rsid w:val="00715BD7"/>
    <w:rsid w:val="00716F83"/>
    <w:rsid w:val="007176A7"/>
    <w:rsid w:val="00717B48"/>
    <w:rsid w:val="00717D55"/>
    <w:rsid w:val="00720251"/>
    <w:rsid w:val="00722AEE"/>
    <w:rsid w:val="00722DDC"/>
    <w:rsid w:val="00722F4A"/>
    <w:rsid w:val="007237BD"/>
    <w:rsid w:val="007241D5"/>
    <w:rsid w:val="007245E6"/>
    <w:rsid w:val="00727EBB"/>
    <w:rsid w:val="00730AF7"/>
    <w:rsid w:val="00731DBD"/>
    <w:rsid w:val="00732641"/>
    <w:rsid w:val="00732B66"/>
    <w:rsid w:val="0073342B"/>
    <w:rsid w:val="00733642"/>
    <w:rsid w:val="007364F1"/>
    <w:rsid w:val="007401A2"/>
    <w:rsid w:val="007410B7"/>
    <w:rsid w:val="007424A2"/>
    <w:rsid w:val="007428DD"/>
    <w:rsid w:val="00743980"/>
    <w:rsid w:val="0074639F"/>
    <w:rsid w:val="00746441"/>
    <w:rsid w:val="00747800"/>
    <w:rsid w:val="007503E9"/>
    <w:rsid w:val="007503F8"/>
    <w:rsid w:val="007509B8"/>
    <w:rsid w:val="00750CDA"/>
    <w:rsid w:val="007513E1"/>
    <w:rsid w:val="00751E20"/>
    <w:rsid w:val="00752627"/>
    <w:rsid w:val="0075370A"/>
    <w:rsid w:val="00753920"/>
    <w:rsid w:val="00753BF3"/>
    <w:rsid w:val="007542F7"/>
    <w:rsid w:val="00755136"/>
    <w:rsid w:val="007560C8"/>
    <w:rsid w:val="00756689"/>
    <w:rsid w:val="007568BD"/>
    <w:rsid w:val="007573D8"/>
    <w:rsid w:val="007574E7"/>
    <w:rsid w:val="00757E0A"/>
    <w:rsid w:val="00760EEB"/>
    <w:rsid w:val="007615E3"/>
    <w:rsid w:val="00761830"/>
    <w:rsid w:val="00761F83"/>
    <w:rsid w:val="00762D99"/>
    <w:rsid w:val="00764094"/>
    <w:rsid w:val="00764164"/>
    <w:rsid w:val="0076443B"/>
    <w:rsid w:val="00766389"/>
    <w:rsid w:val="007679F8"/>
    <w:rsid w:val="00770693"/>
    <w:rsid w:val="007714CB"/>
    <w:rsid w:val="00772702"/>
    <w:rsid w:val="007728EF"/>
    <w:rsid w:val="00772A59"/>
    <w:rsid w:val="00772BE5"/>
    <w:rsid w:val="007731FE"/>
    <w:rsid w:val="00773D84"/>
    <w:rsid w:val="00774419"/>
    <w:rsid w:val="0077677F"/>
    <w:rsid w:val="00776785"/>
    <w:rsid w:val="00780159"/>
    <w:rsid w:val="007805D0"/>
    <w:rsid w:val="00780B15"/>
    <w:rsid w:val="00780B24"/>
    <w:rsid w:val="00780C11"/>
    <w:rsid w:val="00780FB4"/>
    <w:rsid w:val="007817FB"/>
    <w:rsid w:val="00781A36"/>
    <w:rsid w:val="007825B1"/>
    <w:rsid w:val="00783293"/>
    <w:rsid w:val="00785282"/>
    <w:rsid w:val="007861AA"/>
    <w:rsid w:val="0078676D"/>
    <w:rsid w:val="0078722D"/>
    <w:rsid w:val="007874B6"/>
    <w:rsid w:val="00787B93"/>
    <w:rsid w:val="0079037B"/>
    <w:rsid w:val="007915B1"/>
    <w:rsid w:val="00792074"/>
    <w:rsid w:val="00792299"/>
    <w:rsid w:val="007928F9"/>
    <w:rsid w:val="00792DAE"/>
    <w:rsid w:val="00792E10"/>
    <w:rsid w:val="0079306C"/>
    <w:rsid w:val="007939F0"/>
    <w:rsid w:val="00793B77"/>
    <w:rsid w:val="00794787"/>
    <w:rsid w:val="00794E1A"/>
    <w:rsid w:val="00795090"/>
    <w:rsid w:val="0079640F"/>
    <w:rsid w:val="00796AC1"/>
    <w:rsid w:val="00796F69"/>
    <w:rsid w:val="00797EF7"/>
    <w:rsid w:val="007A09CE"/>
    <w:rsid w:val="007A231C"/>
    <w:rsid w:val="007A2CDF"/>
    <w:rsid w:val="007A35A8"/>
    <w:rsid w:val="007A41F3"/>
    <w:rsid w:val="007A51E1"/>
    <w:rsid w:val="007A5EE6"/>
    <w:rsid w:val="007A6CF4"/>
    <w:rsid w:val="007A74BC"/>
    <w:rsid w:val="007B06FE"/>
    <w:rsid w:val="007B0E42"/>
    <w:rsid w:val="007B1412"/>
    <w:rsid w:val="007B208A"/>
    <w:rsid w:val="007B3496"/>
    <w:rsid w:val="007B3BF6"/>
    <w:rsid w:val="007B6B49"/>
    <w:rsid w:val="007B7255"/>
    <w:rsid w:val="007B77E6"/>
    <w:rsid w:val="007C0CEE"/>
    <w:rsid w:val="007C25C8"/>
    <w:rsid w:val="007C2AAC"/>
    <w:rsid w:val="007C3397"/>
    <w:rsid w:val="007C3522"/>
    <w:rsid w:val="007C4D69"/>
    <w:rsid w:val="007C4E44"/>
    <w:rsid w:val="007C53B1"/>
    <w:rsid w:val="007C5C27"/>
    <w:rsid w:val="007C6D13"/>
    <w:rsid w:val="007C773C"/>
    <w:rsid w:val="007D07C7"/>
    <w:rsid w:val="007D1213"/>
    <w:rsid w:val="007D207A"/>
    <w:rsid w:val="007D2864"/>
    <w:rsid w:val="007D392A"/>
    <w:rsid w:val="007D4DB9"/>
    <w:rsid w:val="007D5268"/>
    <w:rsid w:val="007D5399"/>
    <w:rsid w:val="007D6E98"/>
    <w:rsid w:val="007D754B"/>
    <w:rsid w:val="007E09C5"/>
    <w:rsid w:val="007E2012"/>
    <w:rsid w:val="007E55E4"/>
    <w:rsid w:val="007E5762"/>
    <w:rsid w:val="007E5CF7"/>
    <w:rsid w:val="007E63B0"/>
    <w:rsid w:val="007F0D88"/>
    <w:rsid w:val="007F23B4"/>
    <w:rsid w:val="007F3CF2"/>
    <w:rsid w:val="007F5C32"/>
    <w:rsid w:val="007F64C5"/>
    <w:rsid w:val="00800346"/>
    <w:rsid w:val="00802B20"/>
    <w:rsid w:val="00802F91"/>
    <w:rsid w:val="0080324F"/>
    <w:rsid w:val="00803A76"/>
    <w:rsid w:val="00803C14"/>
    <w:rsid w:val="008058E2"/>
    <w:rsid w:val="008074E7"/>
    <w:rsid w:val="00807513"/>
    <w:rsid w:val="008075DA"/>
    <w:rsid w:val="00807970"/>
    <w:rsid w:val="00811055"/>
    <w:rsid w:val="00814322"/>
    <w:rsid w:val="00815163"/>
    <w:rsid w:val="00815367"/>
    <w:rsid w:val="00815F51"/>
    <w:rsid w:val="00816A7C"/>
    <w:rsid w:val="00816BB5"/>
    <w:rsid w:val="00816C38"/>
    <w:rsid w:val="00816C44"/>
    <w:rsid w:val="00817D32"/>
    <w:rsid w:val="00820BCF"/>
    <w:rsid w:val="00821AAB"/>
    <w:rsid w:val="00822413"/>
    <w:rsid w:val="00822C99"/>
    <w:rsid w:val="008233B3"/>
    <w:rsid w:val="008243D6"/>
    <w:rsid w:val="00824B6D"/>
    <w:rsid w:val="00825295"/>
    <w:rsid w:val="00826BE8"/>
    <w:rsid w:val="00827CA8"/>
    <w:rsid w:val="00830C27"/>
    <w:rsid w:val="00831404"/>
    <w:rsid w:val="00832140"/>
    <w:rsid w:val="00832650"/>
    <w:rsid w:val="00832E5A"/>
    <w:rsid w:val="00833254"/>
    <w:rsid w:val="008333EE"/>
    <w:rsid w:val="008349F7"/>
    <w:rsid w:val="008351EB"/>
    <w:rsid w:val="008356A3"/>
    <w:rsid w:val="008378F6"/>
    <w:rsid w:val="00837925"/>
    <w:rsid w:val="008404EB"/>
    <w:rsid w:val="00841603"/>
    <w:rsid w:val="00844293"/>
    <w:rsid w:val="008460FF"/>
    <w:rsid w:val="008467D3"/>
    <w:rsid w:val="008474D7"/>
    <w:rsid w:val="008475A9"/>
    <w:rsid w:val="00847DB9"/>
    <w:rsid w:val="00847DFB"/>
    <w:rsid w:val="00847ECC"/>
    <w:rsid w:val="0085121A"/>
    <w:rsid w:val="00852E87"/>
    <w:rsid w:val="00853488"/>
    <w:rsid w:val="008551C0"/>
    <w:rsid w:val="0085544E"/>
    <w:rsid w:val="0085592E"/>
    <w:rsid w:val="00855E97"/>
    <w:rsid w:val="00857C92"/>
    <w:rsid w:val="00860CBA"/>
    <w:rsid w:val="008610F9"/>
    <w:rsid w:val="00861331"/>
    <w:rsid w:val="008631DC"/>
    <w:rsid w:val="008637BC"/>
    <w:rsid w:val="00863E67"/>
    <w:rsid w:val="008641A8"/>
    <w:rsid w:val="0086455C"/>
    <w:rsid w:val="0086460B"/>
    <w:rsid w:val="00866591"/>
    <w:rsid w:val="0086684C"/>
    <w:rsid w:val="00867667"/>
    <w:rsid w:val="008703A3"/>
    <w:rsid w:val="00870C8F"/>
    <w:rsid w:val="00871134"/>
    <w:rsid w:val="0087157E"/>
    <w:rsid w:val="00872429"/>
    <w:rsid w:val="00873120"/>
    <w:rsid w:val="0087364E"/>
    <w:rsid w:val="008742C8"/>
    <w:rsid w:val="00874377"/>
    <w:rsid w:val="008743F6"/>
    <w:rsid w:val="0087445A"/>
    <w:rsid w:val="008754E7"/>
    <w:rsid w:val="008773C0"/>
    <w:rsid w:val="008779C4"/>
    <w:rsid w:val="00877A05"/>
    <w:rsid w:val="00880FE8"/>
    <w:rsid w:val="00881B28"/>
    <w:rsid w:val="00881ED0"/>
    <w:rsid w:val="008820BD"/>
    <w:rsid w:val="008821D0"/>
    <w:rsid w:val="00882AE2"/>
    <w:rsid w:val="00883350"/>
    <w:rsid w:val="008841F2"/>
    <w:rsid w:val="00884EA5"/>
    <w:rsid w:val="00885AFA"/>
    <w:rsid w:val="008861BF"/>
    <w:rsid w:val="00887CF6"/>
    <w:rsid w:val="0089016F"/>
    <w:rsid w:val="008901EA"/>
    <w:rsid w:val="00890D09"/>
    <w:rsid w:val="008924D8"/>
    <w:rsid w:val="0089313F"/>
    <w:rsid w:val="00894196"/>
    <w:rsid w:val="00894987"/>
    <w:rsid w:val="0089595E"/>
    <w:rsid w:val="00895B46"/>
    <w:rsid w:val="008961A8"/>
    <w:rsid w:val="0089622C"/>
    <w:rsid w:val="008964B9"/>
    <w:rsid w:val="00897295"/>
    <w:rsid w:val="008A012D"/>
    <w:rsid w:val="008A0D52"/>
    <w:rsid w:val="008A216A"/>
    <w:rsid w:val="008A25FB"/>
    <w:rsid w:val="008A2A7A"/>
    <w:rsid w:val="008A2EBE"/>
    <w:rsid w:val="008A327B"/>
    <w:rsid w:val="008A3EC5"/>
    <w:rsid w:val="008A3FBB"/>
    <w:rsid w:val="008A4072"/>
    <w:rsid w:val="008A4F24"/>
    <w:rsid w:val="008A4FD4"/>
    <w:rsid w:val="008A6221"/>
    <w:rsid w:val="008A6676"/>
    <w:rsid w:val="008A6C84"/>
    <w:rsid w:val="008A6C98"/>
    <w:rsid w:val="008A75E3"/>
    <w:rsid w:val="008B05AD"/>
    <w:rsid w:val="008B0EDE"/>
    <w:rsid w:val="008B2524"/>
    <w:rsid w:val="008B2D5C"/>
    <w:rsid w:val="008B3CD4"/>
    <w:rsid w:val="008B4C60"/>
    <w:rsid w:val="008B5D32"/>
    <w:rsid w:val="008B6119"/>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5B72"/>
    <w:rsid w:val="008C5F7E"/>
    <w:rsid w:val="008D02B8"/>
    <w:rsid w:val="008D230A"/>
    <w:rsid w:val="008D4BA7"/>
    <w:rsid w:val="008D52AF"/>
    <w:rsid w:val="008D5493"/>
    <w:rsid w:val="008D610B"/>
    <w:rsid w:val="008D731B"/>
    <w:rsid w:val="008D73AE"/>
    <w:rsid w:val="008D7EAC"/>
    <w:rsid w:val="008E0514"/>
    <w:rsid w:val="008E14C5"/>
    <w:rsid w:val="008E262A"/>
    <w:rsid w:val="008E3301"/>
    <w:rsid w:val="008E3937"/>
    <w:rsid w:val="008E3F39"/>
    <w:rsid w:val="008E4C85"/>
    <w:rsid w:val="008E528C"/>
    <w:rsid w:val="008E6DEF"/>
    <w:rsid w:val="008F02D0"/>
    <w:rsid w:val="008F084E"/>
    <w:rsid w:val="008F1DE5"/>
    <w:rsid w:val="008F38F7"/>
    <w:rsid w:val="008F39D9"/>
    <w:rsid w:val="008F4C3E"/>
    <w:rsid w:val="008F51EC"/>
    <w:rsid w:val="008F51FF"/>
    <w:rsid w:val="008F527C"/>
    <w:rsid w:val="008F5757"/>
    <w:rsid w:val="008F62A6"/>
    <w:rsid w:val="008F6ACD"/>
    <w:rsid w:val="008F77B6"/>
    <w:rsid w:val="00900834"/>
    <w:rsid w:val="0090198E"/>
    <w:rsid w:val="0090263C"/>
    <w:rsid w:val="00902E38"/>
    <w:rsid w:val="009036BC"/>
    <w:rsid w:val="009036F8"/>
    <w:rsid w:val="00903FD1"/>
    <w:rsid w:val="0090401D"/>
    <w:rsid w:val="0090696E"/>
    <w:rsid w:val="00906E18"/>
    <w:rsid w:val="00907C88"/>
    <w:rsid w:val="00907E7C"/>
    <w:rsid w:val="00910043"/>
    <w:rsid w:val="00910860"/>
    <w:rsid w:val="00910D89"/>
    <w:rsid w:val="00911450"/>
    <w:rsid w:val="0091237C"/>
    <w:rsid w:val="00912787"/>
    <w:rsid w:val="009128C4"/>
    <w:rsid w:val="0091371B"/>
    <w:rsid w:val="00914026"/>
    <w:rsid w:val="00914FB2"/>
    <w:rsid w:val="00915215"/>
    <w:rsid w:val="0091540C"/>
    <w:rsid w:val="009156FC"/>
    <w:rsid w:val="00916E31"/>
    <w:rsid w:val="00920050"/>
    <w:rsid w:val="009201EC"/>
    <w:rsid w:val="00920346"/>
    <w:rsid w:val="00921CCB"/>
    <w:rsid w:val="00922478"/>
    <w:rsid w:val="009224B6"/>
    <w:rsid w:val="00922A05"/>
    <w:rsid w:val="0092415E"/>
    <w:rsid w:val="00924812"/>
    <w:rsid w:val="0092595C"/>
    <w:rsid w:val="009259B5"/>
    <w:rsid w:val="00926396"/>
    <w:rsid w:val="00926742"/>
    <w:rsid w:val="00927E17"/>
    <w:rsid w:val="00930890"/>
    <w:rsid w:val="00930ED8"/>
    <w:rsid w:val="00931A93"/>
    <w:rsid w:val="009351E4"/>
    <w:rsid w:val="00935737"/>
    <w:rsid w:val="00937576"/>
    <w:rsid w:val="009402C7"/>
    <w:rsid w:val="0094072A"/>
    <w:rsid w:val="00941952"/>
    <w:rsid w:val="00941D3C"/>
    <w:rsid w:val="00943F72"/>
    <w:rsid w:val="00944280"/>
    <w:rsid w:val="0094447B"/>
    <w:rsid w:val="00944C7A"/>
    <w:rsid w:val="00945558"/>
    <w:rsid w:val="00946176"/>
    <w:rsid w:val="009469FA"/>
    <w:rsid w:val="00947492"/>
    <w:rsid w:val="00947F57"/>
    <w:rsid w:val="00951BE9"/>
    <w:rsid w:val="009529AE"/>
    <w:rsid w:val="00952FC1"/>
    <w:rsid w:val="009531C6"/>
    <w:rsid w:val="009539D6"/>
    <w:rsid w:val="00954201"/>
    <w:rsid w:val="009548F6"/>
    <w:rsid w:val="009549B0"/>
    <w:rsid w:val="00955065"/>
    <w:rsid w:val="00955295"/>
    <w:rsid w:val="00955ADD"/>
    <w:rsid w:val="009565EE"/>
    <w:rsid w:val="00956B5B"/>
    <w:rsid w:val="009600F5"/>
    <w:rsid w:val="00960962"/>
    <w:rsid w:val="00960A69"/>
    <w:rsid w:val="00960B73"/>
    <w:rsid w:val="0096191D"/>
    <w:rsid w:val="00961B9A"/>
    <w:rsid w:val="00961E07"/>
    <w:rsid w:val="00961E21"/>
    <w:rsid w:val="009624B0"/>
    <w:rsid w:val="00963044"/>
    <w:rsid w:val="00963554"/>
    <w:rsid w:val="00965B73"/>
    <w:rsid w:val="00966214"/>
    <w:rsid w:val="00967077"/>
    <w:rsid w:val="0096734F"/>
    <w:rsid w:val="00967CB1"/>
    <w:rsid w:val="0097029F"/>
    <w:rsid w:val="009706EA"/>
    <w:rsid w:val="00970F65"/>
    <w:rsid w:val="00971ABD"/>
    <w:rsid w:val="00972085"/>
    <w:rsid w:val="009729A9"/>
    <w:rsid w:val="00973332"/>
    <w:rsid w:val="0097347E"/>
    <w:rsid w:val="009738D0"/>
    <w:rsid w:val="00974D57"/>
    <w:rsid w:val="00974F24"/>
    <w:rsid w:val="00975D7A"/>
    <w:rsid w:val="00976510"/>
    <w:rsid w:val="0097694D"/>
    <w:rsid w:val="00977179"/>
    <w:rsid w:val="00980B28"/>
    <w:rsid w:val="0098133C"/>
    <w:rsid w:val="00981A3F"/>
    <w:rsid w:val="009829F1"/>
    <w:rsid w:val="00983537"/>
    <w:rsid w:val="00984BFE"/>
    <w:rsid w:val="0098509A"/>
    <w:rsid w:val="00985457"/>
    <w:rsid w:val="00986606"/>
    <w:rsid w:val="00987CB8"/>
    <w:rsid w:val="00987EBF"/>
    <w:rsid w:val="00987EEB"/>
    <w:rsid w:val="00990214"/>
    <w:rsid w:val="00990EEA"/>
    <w:rsid w:val="00991BCF"/>
    <w:rsid w:val="009923F9"/>
    <w:rsid w:val="00992405"/>
    <w:rsid w:val="00992CD3"/>
    <w:rsid w:val="009931DA"/>
    <w:rsid w:val="00994072"/>
    <w:rsid w:val="009944B7"/>
    <w:rsid w:val="00994A85"/>
    <w:rsid w:val="00994C62"/>
    <w:rsid w:val="0099724C"/>
    <w:rsid w:val="00997272"/>
    <w:rsid w:val="00997EE0"/>
    <w:rsid w:val="009A0AEB"/>
    <w:rsid w:val="009A111D"/>
    <w:rsid w:val="009A2426"/>
    <w:rsid w:val="009A2A39"/>
    <w:rsid w:val="009A2CF2"/>
    <w:rsid w:val="009A3069"/>
    <w:rsid w:val="009A3D1E"/>
    <w:rsid w:val="009A4A69"/>
    <w:rsid w:val="009A5967"/>
    <w:rsid w:val="009A686A"/>
    <w:rsid w:val="009A7E84"/>
    <w:rsid w:val="009B0BA0"/>
    <w:rsid w:val="009B14E4"/>
    <w:rsid w:val="009B16FB"/>
    <w:rsid w:val="009B1972"/>
    <w:rsid w:val="009B1B23"/>
    <w:rsid w:val="009B24DF"/>
    <w:rsid w:val="009B3A45"/>
    <w:rsid w:val="009B40D3"/>
    <w:rsid w:val="009B44CA"/>
    <w:rsid w:val="009B53AD"/>
    <w:rsid w:val="009B5A4C"/>
    <w:rsid w:val="009B7E60"/>
    <w:rsid w:val="009C04CC"/>
    <w:rsid w:val="009C20C4"/>
    <w:rsid w:val="009C3441"/>
    <w:rsid w:val="009C3BBC"/>
    <w:rsid w:val="009C502F"/>
    <w:rsid w:val="009C5B0F"/>
    <w:rsid w:val="009C614E"/>
    <w:rsid w:val="009D1DC9"/>
    <w:rsid w:val="009D4725"/>
    <w:rsid w:val="009D472D"/>
    <w:rsid w:val="009D50A8"/>
    <w:rsid w:val="009D52F8"/>
    <w:rsid w:val="009D6D48"/>
    <w:rsid w:val="009D7C37"/>
    <w:rsid w:val="009E0C07"/>
    <w:rsid w:val="009E1E68"/>
    <w:rsid w:val="009E22A5"/>
    <w:rsid w:val="009E3817"/>
    <w:rsid w:val="009E3969"/>
    <w:rsid w:val="009E4649"/>
    <w:rsid w:val="009E4C77"/>
    <w:rsid w:val="009E4E8B"/>
    <w:rsid w:val="009E50EF"/>
    <w:rsid w:val="009E6581"/>
    <w:rsid w:val="009E76DA"/>
    <w:rsid w:val="009E78A6"/>
    <w:rsid w:val="009F0384"/>
    <w:rsid w:val="009F041C"/>
    <w:rsid w:val="009F0CCC"/>
    <w:rsid w:val="009F13EA"/>
    <w:rsid w:val="009F1B28"/>
    <w:rsid w:val="009F274C"/>
    <w:rsid w:val="009F3119"/>
    <w:rsid w:val="009F39A2"/>
    <w:rsid w:val="009F3BF5"/>
    <w:rsid w:val="009F5C0A"/>
    <w:rsid w:val="009F72EC"/>
    <w:rsid w:val="00A00FF6"/>
    <w:rsid w:val="00A025A7"/>
    <w:rsid w:val="00A042D6"/>
    <w:rsid w:val="00A06BC7"/>
    <w:rsid w:val="00A1020D"/>
    <w:rsid w:val="00A106F1"/>
    <w:rsid w:val="00A11286"/>
    <w:rsid w:val="00A12A98"/>
    <w:rsid w:val="00A12C52"/>
    <w:rsid w:val="00A12CE7"/>
    <w:rsid w:val="00A12D80"/>
    <w:rsid w:val="00A130F5"/>
    <w:rsid w:val="00A13812"/>
    <w:rsid w:val="00A1388B"/>
    <w:rsid w:val="00A14C57"/>
    <w:rsid w:val="00A15428"/>
    <w:rsid w:val="00A16626"/>
    <w:rsid w:val="00A16F5B"/>
    <w:rsid w:val="00A170AF"/>
    <w:rsid w:val="00A176A5"/>
    <w:rsid w:val="00A17DF8"/>
    <w:rsid w:val="00A20133"/>
    <w:rsid w:val="00A201D0"/>
    <w:rsid w:val="00A21B94"/>
    <w:rsid w:val="00A22207"/>
    <w:rsid w:val="00A22240"/>
    <w:rsid w:val="00A22656"/>
    <w:rsid w:val="00A22A38"/>
    <w:rsid w:val="00A23EA5"/>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47C7"/>
    <w:rsid w:val="00A34F97"/>
    <w:rsid w:val="00A36412"/>
    <w:rsid w:val="00A40295"/>
    <w:rsid w:val="00A40D29"/>
    <w:rsid w:val="00A41015"/>
    <w:rsid w:val="00A41626"/>
    <w:rsid w:val="00A42727"/>
    <w:rsid w:val="00A4324B"/>
    <w:rsid w:val="00A43330"/>
    <w:rsid w:val="00A44B7F"/>
    <w:rsid w:val="00A45186"/>
    <w:rsid w:val="00A45C42"/>
    <w:rsid w:val="00A45C49"/>
    <w:rsid w:val="00A45E15"/>
    <w:rsid w:val="00A470DA"/>
    <w:rsid w:val="00A478C3"/>
    <w:rsid w:val="00A51508"/>
    <w:rsid w:val="00A51829"/>
    <w:rsid w:val="00A51C5A"/>
    <w:rsid w:val="00A546C1"/>
    <w:rsid w:val="00A54FC2"/>
    <w:rsid w:val="00A5517A"/>
    <w:rsid w:val="00A55CB3"/>
    <w:rsid w:val="00A56505"/>
    <w:rsid w:val="00A56DDD"/>
    <w:rsid w:val="00A60125"/>
    <w:rsid w:val="00A60A3F"/>
    <w:rsid w:val="00A60A91"/>
    <w:rsid w:val="00A61F62"/>
    <w:rsid w:val="00A62A0D"/>
    <w:rsid w:val="00A63793"/>
    <w:rsid w:val="00A6397C"/>
    <w:rsid w:val="00A646A9"/>
    <w:rsid w:val="00A64B88"/>
    <w:rsid w:val="00A64E55"/>
    <w:rsid w:val="00A65047"/>
    <w:rsid w:val="00A65430"/>
    <w:rsid w:val="00A65BAA"/>
    <w:rsid w:val="00A66C12"/>
    <w:rsid w:val="00A66EEF"/>
    <w:rsid w:val="00A67AE9"/>
    <w:rsid w:val="00A7011D"/>
    <w:rsid w:val="00A703EF"/>
    <w:rsid w:val="00A706D3"/>
    <w:rsid w:val="00A7096B"/>
    <w:rsid w:val="00A70C03"/>
    <w:rsid w:val="00A70EE3"/>
    <w:rsid w:val="00A70FF1"/>
    <w:rsid w:val="00A710C3"/>
    <w:rsid w:val="00A71203"/>
    <w:rsid w:val="00A7176E"/>
    <w:rsid w:val="00A71C58"/>
    <w:rsid w:val="00A72B6C"/>
    <w:rsid w:val="00A73D9A"/>
    <w:rsid w:val="00A74458"/>
    <w:rsid w:val="00A74750"/>
    <w:rsid w:val="00A747F9"/>
    <w:rsid w:val="00A748F7"/>
    <w:rsid w:val="00A750FF"/>
    <w:rsid w:val="00A7576F"/>
    <w:rsid w:val="00A7603E"/>
    <w:rsid w:val="00A76EE2"/>
    <w:rsid w:val="00A77C24"/>
    <w:rsid w:val="00A80037"/>
    <w:rsid w:val="00A805C7"/>
    <w:rsid w:val="00A8112E"/>
    <w:rsid w:val="00A81815"/>
    <w:rsid w:val="00A818CC"/>
    <w:rsid w:val="00A81C89"/>
    <w:rsid w:val="00A8276B"/>
    <w:rsid w:val="00A84553"/>
    <w:rsid w:val="00A846CC"/>
    <w:rsid w:val="00A8554E"/>
    <w:rsid w:val="00A85F4D"/>
    <w:rsid w:val="00A860C3"/>
    <w:rsid w:val="00A865FE"/>
    <w:rsid w:val="00A866C8"/>
    <w:rsid w:val="00A86AA4"/>
    <w:rsid w:val="00A87218"/>
    <w:rsid w:val="00A87CEE"/>
    <w:rsid w:val="00A90278"/>
    <w:rsid w:val="00A917A1"/>
    <w:rsid w:val="00A91B92"/>
    <w:rsid w:val="00A924EF"/>
    <w:rsid w:val="00A92B6D"/>
    <w:rsid w:val="00A93D27"/>
    <w:rsid w:val="00A943F5"/>
    <w:rsid w:val="00A95195"/>
    <w:rsid w:val="00A95D2D"/>
    <w:rsid w:val="00AA0F69"/>
    <w:rsid w:val="00AA1BD2"/>
    <w:rsid w:val="00AA2ADC"/>
    <w:rsid w:val="00AA39E2"/>
    <w:rsid w:val="00AA49C0"/>
    <w:rsid w:val="00AA5E63"/>
    <w:rsid w:val="00AA6BA9"/>
    <w:rsid w:val="00AA7468"/>
    <w:rsid w:val="00AB065D"/>
    <w:rsid w:val="00AB0D38"/>
    <w:rsid w:val="00AB2209"/>
    <w:rsid w:val="00AB3CB6"/>
    <w:rsid w:val="00AB3E2F"/>
    <w:rsid w:val="00AB47C4"/>
    <w:rsid w:val="00AB4885"/>
    <w:rsid w:val="00AB4BCD"/>
    <w:rsid w:val="00AB4D72"/>
    <w:rsid w:val="00AB4F21"/>
    <w:rsid w:val="00AB53C3"/>
    <w:rsid w:val="00AB5593"/>
    <w:rsid w:val="00AB5CBE"/>
    <w:rsid w:val="00AB6269"/>
    <w:rsid w:val="00AB7380"/>
    <w:rsid w:val="00AB78D4"/>
    <w:rsid w:val="00AC1958"/>
    <w:rsid w:val="00AC1C93"/>
    <w:rsid w:val="00AC290E"/>
    <w:rsid w:val="00AC29CB"/>
    <w:rsid w:val="00AC396F"/>
    <w:rsid w:val="00AC39AE"/>
    <w:rsid w:val="00AC3AF2"/>
    <w:rsid w:val="00AC3D4D"/>
    <w:rsid w:val="00AC4395"/>
    <w:rsid w:val="00AC4B48"/>
    <w:rsid w:val="00AC6266"/>
    <w:rsid w:val="00AC65C2"/>
    <w:rsid w:val="00AC7B36"/>
    <w:rsid w:val="00AD073B"/>
    <w:rsid w:val="00AD0D59"/>
    <w:rsid w:val="00AD0EA5"/>
    <w:rsid w:val="00AD175C"/>
    <w:rsid w:val="00AD1A4F"/>
    <w:rsid w:val="00AD4E2C"/>
    <w:rsid w:val="00AD4EC6"/>
    <w:rsid w:val="00AD532E"/>
    <w:rsid w:val="00AD59B2"/>
    <w:rsid w:val="00AD65C1"/>
    <w:rsid w:val="00AD6AE2"/>
    <w:rsid w:val="00AD7243"/>
    <w:rsid w:val="00AD7668"/>
    <w:rsid w:val="00AD7823"/>
    <w:rsid w:val="00AE040D"/>
    <w:rsid w:val="00AE13D8"/>
    <w:rsid w:val="00AE1436"/>
    <w:rsid w:val="00AE1C1D"/>
    <w:rsid w:val="00AE1C98"/>
    <w:rsid w:val="00AE2A60"/>
    <w:rsid w:val="00AE3007"/>
    <w:rsid w:val="00AE30DF"/>
    <w:rsid w:val="00AE32E5"/>
    <w:rsid w:val="00AE37C9"/>
    <w:rsid w:val="00AE428C"/>
    <w:rsid w:val="00AE4455"/>
    <w:rsid w:val="00AE5324"/>
    <w:rsid w:val="00AE533F"/>
    <w:rsid w:val="00AE54BE"/>
    <w:rsid w:val="00AE5663"/>
    <w:rsid w:val="00AE6884"/>
    <w:rsid w:val="00AE760A"/>
    <w:rsid w:val="00AE783B"/>
    <w:rsid w:val="00AE7FE6"/>
    <w:rsid w:val="00AF0363"/>
    <w:rsid w:val="00AF0C23"/>
    <w:rsid w:val="00AF2820"/>
    <w:rsid w:val="00AF28C0"/>
    <w:rsid w:val="00AF2B39"/>
    <w:rsid w:val="00AF2FEE"/>
    <w:rsid w:val="00AF3E16"/>
    <w:rsid w:val="00AF4128"/>
    <w:rsid w:val="00AF5588"/>
    <w:rsid w:val="00AF57EC"/>
    <w:rsid w:val="00AF5A29"/>
    <w:rsid w:val="00AF6102"/>
    <w:rsid w:val="00AF714D"/>
    <w:rsid w:val="00AF7407"/>
    <w:rsid w:val="00B0000E"/>
    <w:rsid w:val="00B0018D"/>
    <w:rsid w:val="00B00B69"/>
    <w:rsid w:val="00B00F33"/>
    <w:rsid w:val="00B01FDA"/>
    <w:rsid w:val="00B03406"/>
    <w:rsid w:val="00B0386B"/>
    <w:rsid w:val="00B04419"/>
    <w:rsid w:val="00B04F85"/>
    <w:rsid w:val="00B05533"/>
    <w:rsid w:val="00B057B9"/>
    <w:rsid w:val="00B0781F"/>
    <w:rsid w:val="00B07A71"/>
    <w:rsid w:val="00B07BCF"/>
    <w:rsid w:val="00B11CD4"/>
    <w:rsid w:val="00B11D55"/>
    <w:rsid w:val="00B12130"/>
    <w:rsid w:val="00B122F0"/>
    <w:rsid w:val="00B12BB0"/>
    <w:rsid w:val="00B12E8A"/>
    <w:rsid w:val="00B13465"/>
    <w:rsid w:val="00B13A7B"/>
    <w:rsid w:val="00B14196"/>
    <w:rsid w:val="00B144CB"/>
    <w:rsid w:val="00B14735"/>
    <w:rsid w:val="00B16461"/>
    <w:rsid w:val="00B16D35"/>
    <w:rsid w:val="00B176CF"/>
    <w:rsid w:val="00B20159"/>
    <w:rsid w:val="00B20CA6"/>
    <w:rsid w:val="00B22919"/>
    <w:rsid w:val="00B22B6B"/>
    <w:rsid w:val="00B2337B"/>
    <w:rsid w:val="00B24D8F"/>
    <w:rsid w:val="00B25753"/>
    <w:rsid w:val="00B30319"/>
    <w:rsid w:val="00B30EAC"/>
    <w:rsid w:val="00B3132D"/>
    <w:rsid w:val="00B320A1"/>
    <w:rsid w:val="00B33475"/>
    <w:rsid w:val="00B335C3"/>
    <w:rsid w:val="00B33B38"/>
    <w:rsid w:val="00B34AC5"/>
    <w:rsid w:val="00B360FC"/>
    <w:rsid w:val="00B36FC6"/>
    <w:rsid w:val="00B37352"/>
    <w:rsid w:val="00B3753E"/>
    <w:rsid w:val="00B406EF"/>
    <w:rsid w:val="00B41B07"/>
    <w:rsid w:val="00B4277E"/>
    <w:rsid w:val="00B42FDC"/>
    <w:rsid w:val="00B4306D"/>
    <w:rsid w:val="00B43CC6"/>
    <w:rsid w:val="00B443EF"/>
    <w:rsid w:val="00B44A2A"/>
    <w:rsid w:val="00B4577F"/>
    <w:rsid w:val="00B47891"/>
    <w:rsid w:val="00B50D10"/>
    <w:rsid w:val="00B50FAD"/>
    <w:rsid w:val="00B52519"/>
    <w:rsid w:val="00B531F9"/>
    <w:rsid w:val="00B53309"/>
    <w:rsid w:val="00B544A1"/>
    <w:rsid w:val="00B54694"/>
    <w:rsid w:val="00B5770A"/>
    <w:rsid w:val="00B6017C"/>
    <w:rsid w:val="00B60182"/>
    <w:rsid w:val="00B60744"/>
    <w:rsid w:val="00B60999"/>
    <w:rsid w:val="00B60E11"/>
    <w:rsid w:val="00B6102F"/>
    <w:rsid w:val="00B627F3"/>
    <w:rsid w:val="00B62EAD"/>
    <w:rsid w:val="00B634B6"/>
    <w:rsid w:val="00B6372F"/>
    <w:rsid w:val="00B640DF"/>
    <w:rsid w:val="00B647D5"/>
    <w:rsid w:val="00B65BDE"/>
    <w:rsid w:val="00B66647"/>
    <w:rsid w:val="00B6740E"/>
    <w:rsid w:val="00B675B3"/>
    <w:rsid w:val="00B6798E"/>
    <w:rsid w:val="00B67AFE"/>
    <w:rsid w:val="00B70665"/>
    <w:rsid w:val="00B7254D"/>
    <w:rsid w:val="00B725F3"/>
    <w:rsid w:val="00B72C90"/>
    <w:rsid w:val="00B735E4"/>
    <w:rsid w:val="00B76E61"/>
    <w:rsid w:val="00B771B7"/>
    <w:rsid w:val="00B771E3"/>
    <w:rsid w:val="00B77291"/>
    <w:rsid w:val="00B7766B"/>
    <w:rsid w:val="00B80079"/>
    <w:rsid w:val="00B8039F"/>
    <w:rsid w:val="00B811DC"/>
    <w:rsid w:val="00B81FCC"/>
    <w:rsid w:val="00B82636"/>
    <w:rsid w:val="00B82C7E"/>
    <w:rsid w:val="00B82DD6"/>
    <w:rsid w:val="00B832D6"/>
    <w:rsid w:val="00B83763"/>
    <w:rsid w:val="00B83CBC"/>
    <w:rsid w:val="00B846AE"/>
    <w:rsid w:val="00B863AC"/>
    <w:rsid w:val="00B86EBC"/>
    <w:rsid w:val="00B90473"/>
    <w:rsid w:val="00B90E32"/>
    <w:rsid w:val="00B91F3D"/>
    <w:rsid w:val="00B92B5D"/>
    <w:rsid w:val="00B93D5A"/>
    <w:rsid w:val="00B948DF"/>
    <w:rsid w:val="00B95D14"/>
    <w:rsid w:val="00B962BD"/>
    <w:rsid w:val="00B978CB"/>
    <w:rsid w:val="00B97DB3"/>
    <w:rsid w:val="00BA01A1"/>
    <w:rsid w:val="00BA1048"/>
    <w:rsid w:val="00BA1130"/>
    <w:rsid w:val="00BA1D78"/>
    <w:rsid w:val="00BA277A"/>
    <w:rsid w:val="00BA2E15"/>
    <w:rsid w:val="00BA3178"/>
    <w:rsid w:val="00BA379A"/>
    <w:rsid w:val="00BA3E92"/>
    <w:rsid w:val="00BA4B69"/>
    <w:rsid w:val="00BA4C64"/>
    <w:rsid w:val="00BA558B"/>
    <w:rsid w:val="00BA5CBE"/>
    <w:rsid w:val="00BA62F4"/>
    <w:rsid w:val="00BA6CF4"/>
    <w:rsid w:val="00BA7EC1"/>
    <w:rsid w:val="00BB0990"/>
    <w:rsid w:val="00BB31E4"/>
    <w:rsid w:val="00BB3755"/>
    <w:rsid w:val="00BB4462"/>
    <w:rsid w:val="00BB44AF"/>
    <w:rsid w:val="00BB54B2"/>
    <w:rsid w:val="00BB72A1"/>
    <w:rsid w:val="00BB7701"/>
    <w:rsid w:val="00BB7C82"/>
    <w:rsid w:val="00BC0366"/>
    <w:rsid w:val="00BC0929"/>
    <w:rsid w:val="00BC1603"/>
    <w:rsid w:val="00BC16E6"/>
    <w:rsid w:val="00BC1B0C"/>
    <w:rsid w:val="00BC30C4"/>
    <w:rsid w:val="00BC5393"/>
    <w:rsid w:val="00BC540A"/>
    <w:rsid w:val="00BC63A5"/>
    <w:rsid w:val="00BC7E19"/>
    <w:rsid w:val="00BD2D6D"/>
    <w:rsid w:val="00BD32DC"/>
    <w:rsid w:val="00BD44EB"/>
    <w:rsid w:val="00BD53B2"/>
    <w:rsid w:val="00BD6E1B"/>
    <w:rsid w:val="00BD6F1C"/>
    <w:rsid w:val="00BD70A1"/>
    <w:rsid w:val="00BD7815"/>
    <w:rsid w:val="00BD7A6D"/>
    <w:rsid w:val="00BE1480"/>
    <w:rsid w:val="00BE2174"/>
    <w:rsid w:val="00BE366A"/>
    <w:rsid w:val="00BE37C3"/>
    <w:rsid w:val="00BE43ED"/>
    <w:rsid w:val="00BE579B"/>
    <w:rsid w:val="00BE5D95"/>
    <w:rsid w:val="00BE6D06"/>
    <w:rsid w:val="00BF33DF"/>
    <w:rsid w:val="00BF4816"/>
    <w:rsid w:val="00BF4D46"/>
    <w:rsid w:val="00BF56F6"/>
    <w:rsid w:val="00BF7FC3"/>
    <w:rsid w:val="00C00792"/>
    <w:rsid w:val="00C02590"/>
    <w:rsid w:val="00C03B69"/>
    <w:rsid w:val="00C04E5C"/>
    <w:rsid w:val="00C067F6"/>
    <w:rsid w:val="00C068BF"/>
    <w:rsid w:val="00C072F3"/>
    <w:rsid w:val="00C106AC"/>
    <w:rsid w:val="00C1072D"/>
    <w:rsid w:val="00C12157"/>
    <w:rsid w:val="00C12F08"/>
    <w:rsid w:val="00C13DC1"/>
    <w:rsid w:val="00C13E97"/>
    <w:rsid w:val="00C149BA"/>
    <w:rsid w:val="00C15414"/>
    <w:rsid w:val="00C16E0B"/>
    <w:rsid w:val="00C170F9"/>
    <w:rsid w:val="00C175AE"/>
    <w:rsid w:val="00C1772C"/>
    <w:rsid w:val="00C17DFB"/>
    <w:rsid w:val="00C17E76"/>
    <w:rsid w:val="00C209F8"/>
    <w:rsid w:val="00C20A1C"/>
    <w:rsid w:val="00C21473"/>
    <w:rsid w:val="00C228C2"/>
    <w:rsid w:val="00C23604"/>
    <w:rsid w:val="00C24735"/>
    <w:rsid w:val="00C2556E"/>
    <w:rsid w:val="00C25BEB"/>
    <w:rsid w:val="00C26259"/>
    <w:rsid w:val="00C27DBF"/>
    <w:rsid w:val="00C303E7"/>
    <w:rsid w:val="00C31417"/>
    <w:rsid w:val="00C31420"/>
    <w:rsid w:val="00C322C3"/>
    <w:rsid w:val="00C328DE"/>
    <w:rsid w:val="00C3295F"/>
    <w:rsid w:val="00C3313E"/>
    <w:rsid w:val="00C331D8"/>
    <w:rsid w:val="00C331EC"/>
    <w:rsid w:val="00C33BE3"/>
    <w:rsid w:val="00C34CBB"/>
    <w:rsid w:val="00C35C0E"/>
    <w:rsid w:val="00C36B79"/>
    <w:rsid w:val="00C36D08"/>
    <w:rsid w:val="00C3718D"/>
    <w:rsid w:val="00C37B9E"/>
    <w:rsid w:val="00C402CA"/>
    <w:rsid w:val="00C41BB0"/>
    <w:rsid w:val="00C42FD8"/>
    <w:rsid w:val="00C4340C"/>
    <w:rsid w:val="00C43932"/>
    <w:rsid w:val="00C43AC6"/>
    <w:rsid w:val="00C43C0B"/>
    <w:rsid w:val="00C453F4"/>
    <w:rsid w:val="00C464BA"/>
    <w:rsid w:val="00C471B7"/>
    <w:rsid w:val="00C47256"/>
    <w:rsid w:val="00C510BF"/>
    <w:rsid w:val="00C51BBB"/>
    <w:rsid w:val="00C51EC4"/>
    <w:rsid w:val="00C5276F"/>
    <w:rsid w:val="00C52E70"/>
    <w:rsid w:val="00C53073"/>
    <w:rsid w:val="00C5466B"/>
    <w:rsid w:val="00C549B7"/>
    <w:rsid w:val="00C54F15"/>
    <w:rsid w:val="00C55CF1"/>
    <w:rsid w:val="00C61305"/>
    <w:rsid w:val="00C613EA"/>
    <w:rsid w:val="00C62008"/>
    <w:rsid w:val="00C621DD"/>
    <w:rsid w:val="00C62834"/>
    <w:rsid w:val="00C62E6B"/>
    <w:rsid w:val="00C63C67"/>
    <w:rsid w:val="00C64E8D"/>
    <w:rsid w:val="00C65726"/>
    <w:rsid w:val="00C65CD7"/>
    <w:rsid w:val="00C666B6"/>
    <w:rsid w:val="00C670F5"/>
    <w:rsid w:val="00C67833"/>
    <w:rsid w:val="00C71917"/>
    <w:rsid w:val="00C7233D"/>
    <w:rsid w:val="00C72D41"/>
    <w:rsid w:val="00C7325B"/>
    <w:rsid w:val="00C73FE9"/>
    <w:rsid w:val="00C76C5F"/>
    <w:rsid w:val="00C81BCC"/>
    <w:rsid w:val="00C82053"/>
    <w:rsid w:val="00C825DA"/>
    <w:rsid w:val="00C82BC6"/>
    <w:rsid w:val="00C82E7B"/>
    <w:rsid w:val="00C82F57"/>
    <w:rsid w:val="00C8331C"/>
    <w:rsid w:val="00C84641"/>
    <w:rsid w:val="00C84B66"/>
    <w:rsid w:val="00C84D2C"/>
    <w:rsid w:val="00C84F8B"/>
    <w:rsid w:val="00C85095"/>
    <w:rsid w:val="00C85E8D"/>
    <w:rsid w:val="00C85FB0"/>
    <w:rsid w:val="00C86A70"/>
    <w:rsid w:val="00C86CF4"/>
    <w:rsid w:val="00C87402"/>
    <w:rsid w:val="00C90822"/>
    <w:rsid w:val="00C9083C"/>
    <w:rsid w:val="00C91C08"/>
    <w:rsid w:val="00C93728"/>
    <w:rsid w:val="00C94241"/>
    <w:rsid w:val="00C94B10"/>
    <w:rsid w:val="00C94C4F"/>
    <w:rsid w:val="00C94F36"/>
    <w:rsid w:val="00C963F9"/>
    <w:rsid w:val="00C9672B"/>
    <w:rsid w:val="00C96DAB"/>
    <w:rsid w:val="00C97C68"/>
    <w:rsid w:val="00CA0300"/>
    <w:rsid w:val="00CA1227"/>
    <w:rsid w:val="00CA1854"/>
    <w:rsid w:val="00CA194A"/>
    <w:rsid w:val="00CA1D0B"/>
    <w:rsid w:val="00CA24A3"/>
    <w:rsid w:val="00CA28E0"/>
    <w:rsid w:val="00CA3EE2"/>
    <w:rsid w:val="00CA53C2"/>
    <w:rsid w:val="00CA575F"/>
    <w:rsid w:val="00CA5A9A"/>
    <w:rsid w:val="00CA5F55"/>
    <w:rsid w:val="00CA6815"/>
    <w:rsid w:val="00CB02FB"/>
    <w:rsid w:val="00CB0C74"/>
    <w:rsid w:val="00CB141B"/>
    <w:rsid w:val="00CB1C40"/>
    <w:rsid w:val="00CB1C93"/>
    <w:rsid w:val="00CB3DE8"/>
    <w:rsid w:val="00CB453F"/>
    <w:rsid w:val="00CB4AB1"/>
    <w:rsid w:val="00CB64D5"/>
    <w:rsid w:val="00CB75AE"/>
    <w:rsid w:val="00CB785C"/>
    <w:rsid w:val="00CB7A58"/>
    <w:rsid w:val="00CC07EB"/>
    <w:rsid w:val="00CC1515"/>
    <w:rsid w:val="00CC21C7"/>
    <w:rsid w:val="00CC2ECF"/>
    <w:rsid w:val="00CC3261"/>
    <w:rsid w:val="00CC4DBA"/>
    <w:rsid w:val="00CC5082"/>
    <w:rsid w:val="00CC50EA"/>
    <w:rsid w:val="00CC5DF8"/>
    <w:rsid w:val="00CC604B"/>
    <w:rsid w:val="00CC6B81"/>
    <w:rsid w:val="00CC730B"/>
    <w:rsid w:val="00CD0333"/>
    <w:rsid w:val="00CD0E90"/>
    <w:rsid w:val="00CD0EF4"/>
    <w:rsid w:val="00CD14F7"/>
    <w:rsid w:val="00CD1917"/>
    <w:rsid w:val="00CD2AAF"/>
    <w:rsid w:val="00CD3989"/>
    <w:rsid w:val="00CD39F3"/>
    <w:rsid w:val="00CD3F87"/>
    <w:rsid w:val="00CD515A"/>
    <w:rsid w:val="00CD5169"/>
    <w:rsid w:val="00CD5419"/>
    <w:rsid w:val="00CD5B79"/>
    <w:rsid w:val="00CD6209"/>
    <w:rsid w:val="00CD6370"/>
    <w:rsid w:val="00CD6DBA"/>
    <w:rsid w:val="00CD7F09"/>
    <w:rsid w:val="00CE037F"/>
    <w:rsid w:val="00CE08FD"/>
    <w:rsid w:val="00CE14ED"/>
    <w:rsid w:val="00CE2F13"/>
    <w:rsid w:val="00CE336A"/>
    <w:rsid w:val="00CE5747"/>
    <w:rsid w:val="00CE578D"/>
    <w:rsid w:val="00CF06BC"/>
    <w:rsid w:val="00CF08EE"/>
    <w:rsid w:val="00CF33AA"/>
    <w:rsid w:val="00CF39B5"/>
    <w:rsid w:val="00CF429D"/>
    <w:rsid w:val="00CF51AA"/>
    <w:rsid w:val="00CF579B"/>
    <w:rsid w:val="00CF65E9"/>
    <w:rsid w:val="00CF76FD"/>
    <w:rsid w:val="00D00448"/>
    <w:rsid w:val="00D006C5"/>
    <w:rsid w:val="00D00DB6"/>
    <w:rsid w:val="00D04469"/>
    <w:rsid w:val="00D04F90"/>
    <w:rsid w:val="00D05AF3"/>
    <w:rsid w:val="00D06095"/>
    <w:rsid w:val="00D07E69"/>
    <w:rsid w:val="00D10DC5"/>
    <w:rsid w:val="00D1110C"/>
    <w:rsid w:val="00D1134C"/>
    <w:rsid w:val="00D131EA"/>
    <w:rsid w:val="00D14D65"/>
    <w:rsid w:val="00D161FE"/>
    <w:rsid w:val="00D163FB"/>
    <w:rsid w:val="00D165AB"/>
    <w:rsid w:val="00D16DA1"/>
    <w:rsid w:val="00D179B5"/>
    <w:rsid w:val="00D17EEF"/>
    <w:rsid w:val="00D17F91"/>
    <w:rsid w:val="00D20205"/>
    <w:rsid w:val="00D20572"/>
    <w:rsid w:val="00D21483"/>
    <w:rsid w:val="00D21C5C"/>
    <w:rsid w:val="00D221C4"/>
    <w:rsid w:val="00D2371A"/>
    <w:rsid w:val="00D24466"/>
    <w:rsid w:val="00D24611"/>
    <w:rsid w:val="00D260D4"/>
    <w:rsid w:val="00D34AD5"/>
    <w:rsid w:val="00D3591F"/>
    <w:rsid w:val="00D36919"/>
    <w:rsid w:val="00D37527"/>
    <w:rsid w:val="00D405EC"/>
    <w:rsid w:val="00D415EB"/>
    <w:rsid w:val="00D458A3"/>
    <w:rsid w:val="00D466E0"/>
    <w:rsid w:val="00D47A15"/>
    <w:rsid w:val="00D47CA5"/>
    <w:rsid w:val="00D47CE2"/>
    <w:rsid w:val="00D47D00"/>
    <w:rsid w:val="00D50637"/>
    <w:rsid w:val="00D5164C"/>
    <w:rsid w:val="00D51DE4"/>
    <w:rsid w:val="00D5307A"/>
    <w:rsid w:val="00D546B6"/>
    <w:rsid w:val="00D54710"/>
    <w:rsid w:val="00D54B6D"/>
    <w:rsid w:val="00D55542"/>
    <w:rsid w:val="00D55743"/>
    <w:rsid w:val="00D56957"/>
    <w:rsid w:val="00D570CF"/>
    <w:rsid w:val="00D573E3"/>
    <w:rsid w:val="00D57B56"/>
    <w:rsid w:val="00D607F9"/>
    <w:rsid w:val="00D60B2B"/>
    <w:rsid w:val="00D6179E"/>
    <w:rsid w:val="00D627B9"/>
    <w:rsid w:val="00D62C46"/>
    <w:rsid w:val="00D62EDF"/>
    <w:rsid w:val="00D62F4A"/>
    <w:rsid w:val="00D62F4F"/>
    <w:rsid w:val="00D64014"/>
    <w:rsid w:val="00D66890"/>
    <w:rsid w:val="00D707F5"/>
    <w:rsid w:val="00D70DF8"/>
    <w:rsid w:val="00D71056"/>
    <w:rsid w:val="00D710D8"/>
    <w:rsid w:val="00D7133C"/>
    <w:rsid w:val="00D725B7"/>
    <w:rsid w:val="00D72886"/>
    <w:rsid w:val="00D73740"/>
    <w:rsid w:val="00D741CE"/>
    <w:rsid w:val="00D743E7"/>
    <w:rsid w:val="00D745B9"/>
    <w:rsid w:val="00D74702"/>
    <w:rsid w:val="00D74CF4"/>
    <w:rsid w:val="00D761D2"/>
    <w:rsid w:val="00D764BF"/>
    <w:rsid w:val="00D77EB3"/>
    <w:rsid w:val="00D804CC"/>
    <w:rsid w:val="00D807EA"/>
    <w:rsid w:val="00D82704"/>
    <w:rsid w:val="00D82CD9"/>
    <w:rsid w:val="00D82F74"/>
    <w:rsid w:val="00D85AAD"/>
    <w:rsid w:val="00D86CD3"/>
    <w:rsid w:val="00D8749C"/>
    <w:rsid w:val="00D87587"/>
    <w:rsid w:val="00D878B5"/>
    <w:rsid w:val="00D90B2F"/>
    <w:rsid w:val="00D90D72"/>
    <w:rsid w:val="00D9254A"/>
    <w:rsid w:val="00D925FA"/>
    <w:rsid w:val="00D928E2"/>
    <w:rsid w:val="00D93099"/>
    <w:rsid w:val="00D935F8"/>
    <w:rsid w:val="00D93BBB"/>
    <w:rsid w:val="00D941C6"/>
    <w:rsid w:val="00D948E5"/>
    <w:rsid w:val="00D94953"/>
    <w:rsid w:val="00D9518D"/>
    <w:rsid w:val="00D9573F"/>
    <w:rsid w:val="00D961B5"/>
    <w:rsid w:val="00D961E2"/>
    <w:rsid w:val="00D9628D"/>
    <w:rsid w:val="00D966A6"/>
    <w:rsid w:val="00D97162"/>
    <w:rsid w:val="00D974C5"/>
    <w:rsid w:val="00D97F40"/>
    <w:rsid w:val="00DA025D"/>
    <w:rsid w:val="00DA0E18"/>
    <w:rsid w:val="00DA193B"/>
    <w:rsid w:val="00DA325A"/>
    <w:rsid w:val="00DA3595"/>
    <w:rsid w:val="00DA35A6"/>
    <w:rsid w:val="00DA3961"/>
    <w:rsid w:val="00DA405A"/>
    <w:rsid w:val="00DA6D1F"/>
    <w:rsid w:val="00DA6EE0"/>
    <w:rsid w:val="00DB0F97"/>
    <w:rsid w:val="00DB19F5"/>
    <w:rsid w:val="00DB29FB"/>
    <w:rsid w:val="00DB2DD0"/>
    <w:rsid w:val="00DB3595"/>
    <w:rsid w:val="00DB4A1B"/>
    <w:rsid w:val="00DB4B7F"/>
    <w:rsid w:val="00DB4D55"/>
    <w:rsid w:val="00DB55A5"/>
    <w:rsid w:val="00DB667F"/>
    <w:rsid w:val="00DB736F"/>
    <w:rsid w:val="00DC18F8"/>
    <w:rsid w:val="00DC2596"/>
    <w:rsid w:val="00DC2723"/>
    <w:rsid w:val="00DC2853"/>
    <w:rsid w:val="00DC3140"/>
    <w:rsid w:val="00DC3305"/>
    <w:rsid w:val="00DC3FF6"/>
    <w:rsid w:val="00DC5447"/>
    <w:rsid w:val="00DC606F"/>
    <w:rsid w:val="00DC6835"/>
    <w:rsid w:val="00DC77F4"/>
    <w:rsid w:val="00DC7838"/>
    <w:rsid w:val="00DD0094"/>
    <w:rsid w:val="00DD079E"/>
    <w:rsid w:val="00DD0C49"/>
    <w:rsid w:val="00DD0F79"/>
    <w:rsid w:val="00DD1713"/>
    <w:rsid w:val="00DD26F2"/>
    <w:rsid w:val="00DD2DCD"/>
    <w:rsid w:val="00DD57C1"/>
    <w:rsid w:val="00DD5A08"/>
    <w:rsid w:val="00DD6D54"/>
    <w:rsid w:val="00DE0B03"/>
    <w:rsid w:val="00DE165F"/>
    <w:rsid w:val="00DE3AAD"/>
    <w:rsid w:val="00DE3B5D"/>
    <w:rsid w:val="00DE3F61"/>
    <w:rsid w:val="00DE42E9"/>
    <w:rsid w:val="00DE502E"/>
    <w:rsid w:val="00DE5E1F"/>
    <w:rsid w:val="00DE665E"/>
    <w:rsid w:val="00DE6779"/>
    <w:rsid w:val="00DE7CA8"/>
    <w:rsid w:val="00DE7D53"/>
    <w:rsid w:val="00DF101C"/>
    <w:rsid w:val="00DF1642"/>
    <w:rsid w:val="00DF298B"/>
    <w:rsid w:val="00DF2B35"/>
    <w:rsid w:val="00DF2B36"/>
    <w:rsid w:val="00DF2DD7"/>
    <w:rsid w:val="00DF3A55"/>
    <w:rsid w:val="00DF42BC"/>
    <w:rsid w:val="00DF52B7"/>
    <w:rsid w:val="00E0010E"/>
    <w:rsid w:val="00E005A2"/>
    <w:rsid w:val="00E02B9B"/>
    <w:rsid w:val="00E02D64"/>
    <w:rsid w:val="00E033A0"/>
    <w:rsid w:val="00E03568"/>
    <w:rsid w:val="00E03CF3"/>
    <w:rsid w:val="00E04172"/>
    <w:rsid w:val="00E04E74"/>
    <w:rsid w:val="00E069E3"/>
    <w:rsid w:val="00E06D70"/>
    <w:rsid w:val="00E077E2"/>
    <w:rsid w:val="00E11029"/>
    <w:rsid w:val="00E12145"/>
    <w:rsid w:val="00E121B1"/>
    <w:rsid w:val="00E13C85"/>
    <w:rsid w:val="00E14075"/>
    <w:rsid w:val="00E1459E"/>
    <w:rsid w:val="00E157AE"/>
    <w:rsid w:val="00E160C1"/>
    <w:rsid w:val="00E16986"/>
    <w:rsid w:val="00E16B7D"/>
    <w:rsid w:val="00E16BAD"/>
    <w:rsid w:val="00E20864"/>
    <w:rsid w:val="00E20E80"/>
    <w:rsid w:val="00E2127E"/>
    <w:rsid w:val="00E21BEB"/>
    <w:rsid w:val="00E21C6C"/>
    <w:rsid w:val="00E227D6"/>
    <w:rsid w:val="00E23CB2"/>
    <w:rsid w:val="00E24535"/>
    <w:rsid w:val="00E24551"/>
    <w:rsid w:val="00E24EAA"/>
    <w:rsid w:val="00E2533F"/>
    <w:rsid w:val="00E2643D"/>
    <w:rsid w:val="00E26657"/>
    <w:rsid w:val="00E266EA"/>
    <w:rsid w:val="00E277F3"/>
    <w:rsid w:val="00E27A3B"/>
    <w:rsid w:val="00E27B98"/>
    <w:rsid w:val="00E302B4"/>
    <w:rsid w:val="00E3122F"/>
    <w:rsid w:val="00E312C5"/>
    <w:rsid w:val="00E31D28"/>
    <w:rsid w:val="00E33C1C"/>
    <w:rsid w:val="00E33FBC"/>
    <w:rsid w:val="00E342C9"/>
    <w:rsid w:val="00E34920"/>
    <w:rsid w:val="00E34C07"/>
    <w:rsid w:val="00E35A36"/>
    <w:rsid w:val="00E35B2C"/>
    <w:rsid w:val="00E37048"/>
    <w:rsid w:val="00E40580"/>
    <w:rsid w:val="00E40A42"/>
    <w:rsid w:val="00E40E02"/>
    <w:rsid w:val="00E41776"/>
    <w:rsid w:val="00E434E7"/>
    <w:rsid w:val="00E453A2"/>
    <w:rsid w:val="00E45D06"/>
    <w:rsid w:val="00E46B4B"/>
    <w:rsid w:val="00E474C5"/>
    <w:rsid w:val="00E47B70"/>
    <w:rsid w:val="00E5068E"/>
    <w:rsid w:val="00E50F80"/>
    <w:rsid w:val="00E524C6"/>
    <w:rsid w:val="00E535AD"/>
    <w:rsid w:val="00E53CFD"/>
    <w:rsid w:val="00E545BD"/>
    <w:rsid w:val="00E547D6"/>
    <w:rsid w:val="00E54890"/>
    <w:rsid w:val="00E56416"/>
    <w:rsid w:val="00E57557"/>
    <w:rsid w:val="00E60582"/>
    <w:rsid w:val="00E6092E"/>
    <w:rsid w:val="00E6248F"/>
    <w:rsid w:val="00E63543"/>
    <w:rsid w:val="00E654B1"/>
    <w:rsid w:val="00E65BC4"/>
    <w:rsid w:val="00E65D04"/>
    <w:rsid w:val="00E6694A"/>
    <w:rsid w:val="00E66F5D"/>
    <w:rsid w:val="00E7111C"/>
    <w:rsid w:val="00E71800"/>
    <w:rsid w:val="00E71908"/>
    <w:rsid w:val="00E74178"/>
    <w:rsid w:val="00E74449"/>
    <w:rsid w:val="00E74487"/>
    <w:rsid w:val="00E74F70"/>
    <w:rsid w:val="00E74FAB"/>
    <w:rsid w:val="00E7558F"/>
    <w:rsid w:val="00E75B14"/>
    <w:rsid w:val="00E75B19"/>
    <w:rsid w:val="00E75EE8"/>
    <w:rsid w:val="00E7793C"/>
    <w:rsid w:val="00E80067"/>
    <w:rsid w:val="00E81089"/>
    <w:rsid w:val="00E82415"/>
    <w:rsid w:val="00E82949"/>
    <w:rsid w:val="00E844EB"/>
    <w:rsid w:val="00E85045"/>
    <w:rsid w:val="00E86325"/>
    <w:rsid w:val="00E869FB"/>
    <w:rsid w:val="00E86BCA"/>
    <w:rsid w:val="00E87042"/>
    <w:rsid w:val="00E873B9"/>
    <w:rsid w:val="00E9024E"/>
    <w:rsid w:val="00E90368"/>
    <w:rsid w:val="00E93459"/>
    <w:rsid w:val="00E9357C"/>
    <w:rsid w:val="00E93DF8"/>
    <w:rsid w:val="00E9500F"/>
    <w:rsid w:val="00E95A08"/>
    <w:rsid w:val="00E95D86"/>
    <w:rsid w:val="00E9668D"/>
    <w:rsid w:val="00E96981"/>
    <w:rsid w:val="00EA2438"/>
    <w:rsid w:val="00EA24A6"/>
    <w:rsid w:val="00EA4743"/>
    <w:rsid w:val="00EA49A8"/>
    <w:rsid w:val="00EA56C4"/>
    <w:rsid w:val="00EA6316"/>
    <w:rsid w:val="00EA6662"/>
    <w:rsid w:val="00EA6C83"/>
    <w:rsid w:val="00EA6F6B"/>
    <w:rsid w:val="00EA72DA"/>
    <w:rsid w:val="00EA77D9"/>
    <w:rsid w:val="00EA78FF"/>
    <w:rsid w:val="00EB39B9"/>
    <w:rsid w:val="00EB4082"/>
    <w:rsid w:val="00EB4925"/>
    <w:rsid w:val="00EB5967"/>
    <w:rsid w:val="00EB59E4"/>
    <w:rsid w:val="00EB61B4"/>
    <w:rsid w:val="00EB63F9"/>
    <w:rsid w:val="00EB6627"/>
    <w:rsid w:val="00EB6984"/>
    <w:rsid w:val="00EB6DC6"/>
    <w:rsid w:val="00EB7316"/>
    <w:rsid w:val="00EB758F"/>
    <w:rsid w:val="00EB7A0A"/>
    <w:rsid w:val="00EC040A"/>
    <w:rsid w:val="00EC0926"/>
    <w:rsid w:val="00EC0A98"/>
    <w:rsid w:val="00EC0DB3"/>
    <w:rsid w:val="00EC2756"/>
    <w:rsid w:val="00EC2780"/>
    <w:rsid w:val="00EC2853"/>
    <w:rsid w:val="00EC28B4"/>
    <w:rsid w:val="00EC3D90"/>
    <w:rsid w:val="00EC3FD8"/>
    <w:rsid w:val="00EC437F"/>
    <w:rsid w:val="00EC4468"/>
    <w:rsid w:val="00EC5667"/>
    <w:rsid w:val="00EC5C0F"/>
    <w:rsid w:val="00EC609D"/>
    <w:rsid w:val="00EC6D5B"/>
    <w:rsid w:val="00EC7920"/>
    <w:rsid w:val="00ED0EF6"/>
    <w:rsid w:val="00ED1DAE"/>
    <w:rsid w:val="00ED1F6D"/>
    <w:rsid w:val="00ED3962"/>
    <w:rsid w:val="00ED3F46"/>
    <w:rsid w:val="00ED4398"/>
    <w:rsid w:val="00ED474F"/>
    <w:rsid w:val="00ED5419"/>
    <w:rsid w:val="00ED5431"/>
    <w:rsid w:val="00ED68C4"/>
    <w:rsid w:val="00ED7911"/>
    <w:rsid w:val="00ED7A5C"/>
    <w:rsid w:val="00EE0A22"/>
    <w:rsid w:val="00EE40CF"/>
    <w:rsid w:val="00EE4C05"/>
    <w:rsid w:val="00EE5486"/>
    <w:rsid w:val="00EE5C9B"/>
    <w:rsid w:val="00EE6A8C"/>
    <w:rsid w:val="00EE77AF"/>
    <w:rsid w:val="00EF098A"/>
    <w:rsid w:val="00EF19C9"/>
    <w:rsid w:val="00EF22D3"/>
    <w:rsid w:val="00EF48D1"/>
    <w:rsid w:val="00EF4B91"/>
    <w:rsid w:val="00EF4D6F"/>
    <w:rsid w:val="00EF555D"/>
    <w:rsid w:val="00EF59AB"/>
    <w:rsid w:val="00F000B0"/>
    <w:rsid w:val="00F01674"/>
    <w:rsid w:val="00F02CB2"/>
    <w:rsid w:val="00F02EF1"/>
    <w:rsid w:val="00F066DF"/>
    <w:rsid w:val="00F06EB0"/>
    <w:rsid w:val="00F07301"/>
    <w:rsid w:val="00F07335"/>
    <w:rsid w:val="00F10408"/>
    <w:rsid w:val="00F11A67"/>
    <w:rsid w:val="00F11E54"/>
    <w:rsid w:val="00F11F9E"/>
    <w:rsid w:val="00F1215F"/>
    <w:rsid w:val="00F12173"/>
    <w:rsid w:val="00F12B48"/>
    <w:rsid w:val="00F1327B"/>
    <w:rsid w:val="00F15D45"/>
    <w:rsid w:val="00F16D62"/>
    <w:rsid w:val="00F16DB1"/>
    <w:rsid w:val="00F178D2"/>
    <w:rsid w:val="00F201E5"/>
    <w:rsid w:val="00F20F00"/>
    <w:rsid w:val="00F22291"/>
    <w:rsid w:val="00F2256C"/>
    <w:rsid w:val="00F22E87"/>
    <w:rsid w:val="00F23227"/>
    <w:rsid w:val="00F258CC"/>
    <w:rsid w:val="00F25E5B"/>
    <w:rsid w:val="00F26BFC"/>
    <w:rsid w:val="00F26FD6"/>
    <w:rsid w:val="00F27A21"/>
    <w:rsid w:val="00F30E11"/>
    <w:rsid w:val="00F31460"/>
    <w:rsid w:val="00F31DB8"/>
    <w:rsid w:val="00F32508"/>
    <w:rsid w:val="00F325DD"/>
    <w:rsid w:val="00F32A01"/>
    <w:rsid w:val="00F33A9D"/>
    <w:rsid w:val="00F34232"/>
    <w:rsid w:val="00F343A6"/>
    <w:rsid w:val="00F353ED"/>
    <w:rsid w:val="00F35FA4"/>
    <w:rsid w:val="00F36280"/>
    <w:rsid w:val="00F40F30"/>
    <w:rsid w:val="00F41926"/>
    <w:rsid w:val="00F41DF5"/>
    <w:rsid w:val="00F42AC9"/>
    <w:rsid w:val="00F443AC"/>
    <w:rsid w:val="00F4537C"/>
    <w:rsid w:val="00F45F9F"/>
    <w:rsid w:val="00F50F57"/>
    <w:rsid w:val="00F51BE9"/>
    <w:rsid w:val="00F52104"/>
    <w:rsid w:val="00F52F99"/>
    <w:rsid w:val="00F532AE"/>
    <w:rsid w:val="00F5334F"/>
    <w:rsid w:val="00F54B78"/>
    <w:rsid w:val="00F55E85"/>
    <w:rsid w:val="00F5702C"/>
    <w:rsid w:val="00F572CF"/>
    <w:rsid w:val="00F603CF"/>
    <w:rsid w:val="00F6078E"/>
    <w:rsid w:val="00F61805"/>
    <w:rsid w:val="00F61C42"/>
    <w:rsid w:val="00F62462"/>
    <w:rsid w:val="00F62999"/>
    <w:rsid w:val="00F6469C"/>
    <w:rsid w:val="00F64E4D"/>
    <w:rsid w:val="00F65054"/>
    <w:rsid w:val="00F655B0"/>
    <w:rsid w:val="00F65628"/>
    <w:rsid w:val="00F700C1"/>
    <w:rsid w:val="00F71498"/>
    <w:rsid w:val="00F743BD"/>
    <w:rsid w:val="00F743EC"/>
    <w:rsid w:val="00F744E2"/>
    <w:rsid w:val="00F747C6"/>
    <w:rsid w:val="00F752C0"/>
    <w:rsid w:val="00F76C36"/>
    <w:rsid w:val="00F76C3B"/>
    <w:rsid w:val="00F773F7"/>
    <w:rsid w:val="00F775E9"/>
    <w:rsid w:val="00F804E8"/>
    <w:rsid w:val="00F8195A"/>
    <w:rsid w:val="00F8238C"/>
    <w:rsid w:val="00F8286B"/>
    <w:rsid w:val="00F830E0"/>
    <w:rsid w:val="00F83E45"/>
    <w:rsid w:val="00F853CF"/>
    <w:rsid w:val="00F858AB"/>
    <w:rsid w:val="00F86523"/>
    <w:rsid w:val="00F86BDC"/>
    <w:rsid w:val="00F86CB0"/>
    <w:rsid w:val="00F879A6"/>
    <w:rsid w:val="00F90222"/>
    <w:rsid w:val="00F917FD"/>
    <w:rsid w:val="00F92854"/>
    <w:rsid w:val="00F92CCD"/>
    <w:rsid w:val="00F930D0"/>
    <w:rsid w:val="00F939F0"/>
    <w:rsid w:val="00F93E85"/>
    <w:rsid w:val="00F93FE8"/>
    <w:rsid w:val="00F94673"/>
    <w:rsid w:val="00F94CFA"/>
    <w:rsid w:val="00F95503"/>
    <w:rsid w:val="00F955AF"/>
    <w:rsid w:val="00F95BAC"/>
    <w:rsid w:val="00F96BD5"/>
    <w:rsid w:val="00FA02E8"/>
    <w:rsid w:val="00FA09CE"/>
    <w:rsid w:val="00FA1762"/>
    <w:rsid w:val="00FA22AC"/>
    <w:rsid w:val="00FA3063"/>
    <w:rsid w:val="00FA352A"/>
    <w:rsid w:val="00FA38A4"/>
    <w:rsid w:val="00FA60C4"/>
    <w:rsid w:val="00FA6632"/>
    <w:rsid w:val="00FA67DF"/>
    <w:rsid w:val="00FA6827"/>
    <w:rsid w:val="00FA7486"/>
    <w:rsid w:val="00FB0905"/>
    <w:rsid w:val="00FB0CF4"/>
    <w:rsid w:val="00FB1B88"/>
    <w:rsid w:val="00FB1F5C"/>
    <w:rsid w:val="00FB3826"/>
    <w:rsid w:val="00FB3C47"/>
    <w:rsid w:val="00FB6688"/>
    <w:rsid w:val="00FB6D48"/>
    <w:rsid w:val="00FB7E05"/>
    <w:rsid w:val="00FC1F5E"/>
    <w:rsid w:val="00FC258F"/>
    <w:rsid w:val="00FC5348"/>
    <w:rsid w:val="00FC5555"/>
    <w:rsid w:val="00FC62E3"/>
    <w:rsid w:val="00FC7044"/>
    <w:rsid w:val="00FD00F5"/>
    <w:rsid w:val="00FD0951"/>
    <w:rsid w:val="00FD0CFC"/>
    <w:rsid w:val="00FD0F21"/>
    <w:rsid w:val="00FD1200"/>
    <w:rsid w:val="00FD1A0A"/>
    <w:rsid w:val="00FD229E"/>
    <w:rsid w:val="00FD329B"/>
    <w:rsid w:val="00FD39CF"/>
    <w:rsid w:val="00FD3D82"/>
    <w:rsid w:val="00FD411E"/>
    <w:rsid w:val="00FD42FC"/>
    <w:rsid w:val="00FD65FC"/>
    <w:rsid w:val="00FD664D"/>
    <w:rsid w:val="00FE1A23"/>
    <w:rsid w:val="00FE2024"/>
    <w:rsid w:val="00FE24E3"/>
    <w:rsid w:val="00FE388F"/>
    <w:rsid w:val="00FE3E73"/>
    <w:rsid w:val="00FE48DB"/>
    <w:rsid w:val="00FE4BB6"/>
    <w:rsid w:val="00FE5D95"/>
    <w:rsid w:val="00FE64B5"/>
    <w:rsid w:val="00FE74E6"/>
    <w:rsid w:val="00FE7BD1"/>
    <w:rsid w:val="00FE7C4F"/>
    <w:rsid w:val="00FF03F5"/>
    <w:rsid w:val="00FF178A"/>
    <w:rsid w:val="00FF218F"/>
    <w:rsid w:val="00FF30EC"/>
    <w:rsid w:val="00FF32A5"/>
    <w:rsid w:val="00FF3C37"/>
    <w:rsid w:val="00FF44F3"/>
    <w:rsid w:val="00FF56B8"/>
    <w:rsid w:val="00FF59D4"/>
    <w:rsid w:val="00FF6A39"/>
    <w:rsid w:val="00FF6D5F"/>
    <w:rsid w:val="00FF6E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semiHidden/>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A27B16"/>
    <w:pPr>
      <w:widowControl/>
      <w:wordWrap/>
      <w:autoSpaceDE/>
      <w:autoSpaceDN/>
      <w:spacing w:before="60" w:afterLines="0" w:after="60" w:line="288" w:lineRule="auto"/>
      <w:ind w:firstLineChars="200" w:firstLine="200"/>
    </w:pPr>
    <w:rPr>
      <w:rFonts w:eastAsia="맑은 고딕" w:cs="바탕"/>
      <w:kern w:val="0"/>
      <w:sz w:val="20"/>
      <w:szCs w:val="20"/>
      <w:lang w:val="en-GB"/>
    </w:rPr>
  </w:style>
  <w:style w:type="character" w:customStyle="1" w:styleId="maintextChar">
    <w:name w:val="main text Char"/>
    <w:link w:val="maintext"/>
    <w:qFormat/>
    <w:rsid w:val="00A27B16"/>
    <w:rPr>
      <w:rFonts w:ascii="Times New Roman" w:eastAsia="맑은 고딕" w:hAnsi="Times New Roman" w:cs="바탕"/>
      <w:kern w:val="0"/>
      <w:lang w:val="en-GB"/>
    </w:rPr>
  </w:style>
  <w:style w:type="paragraph" w:customStyle="1" w:styleId="af0">
    <w:name w:val="프로세스정의 본문"/>
    <w:basedOn w:val="a"/>
    <w:rsid w:val="001C4B64"/>
    <w:pPr>
      <w:widowControl/>
      <w:wordWrap/>
      <w:autoSpaceDE/>
      <w:autoSpaceDN/>
      <w:spacing w:afterLines="0" w:after="0"/>
    </w:pPr>
    <w:rPr>
      <w:rFonts w:ascii="굴림" w:eastAsia="굴림" w:hAnsi="굴림"/>
      <w:kern w:val="0"/>
      <w:sz w:val="20"/>
      <w:szCs w:val="20"/>
    </w:rPr>
  </w:style>
  <w:style w:type="paragraph" w:customStyle="1" w:styleId="Comments">
    <w:name w:val="Comments"/>
    <w:basedOn w:val="a"/>
    <w:link w:val="CommentsChar"/>
    <w:qFormat/>
    <w:rsid w:val="00A6397C"/>
    <w:pPr>
      <w:widowControl/>
      <w:wordWrap/>
      <w:autoSpaceDE/>
      <w:autoSpaceDN/>
      <w:spacing w:before="40" w:afterLines="0" w:after="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6397C"/>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A6C0C-E8FD-4BA2-BBAA-06DB33A9F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8520</TotalTime>
  <Pages>4</Pages>
  <Words>1634</Words>
  <Characters>9317</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Junhyeong Kim</dc:creator>
  <cp:keywords/>
  <dc:description/>
  <cp:lastModifiedBy>Junhyeong</cp:lastModifiedBy>
  <cp:revision>700</cp:revision>
  <dcterms:created xsi:type="dcterms:W3CDTF">2017-08-10T10:29:00Z</dcterms:created>
  <dcterms:modified xsi:type="dcterms:W3CDTF">2021-04-01T09:11:00Z</dcterms:modified>
</cp:coreProperties>
</file>